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49" w:lineRule="auto"/>
        <w:ind w:right="2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Муниципальное бюджетное дошкольное образовательное учреждение детский сад  № 26 «Гнёздышко»</w:t>
      </w:r>
    </w:p>
    <w:p>
      <w:pPr>
        <w:spacing w:line="200" w:lineRule="exact"/>
        <w:rPr>
          <w:sz w:val="24"/>
          <w:szCs w:val="24"/>
        </w:rPr>
      </w:pPr>
    </w:p>
    <w:p>
      <w:pPr>
        <w:spacing w:line="200" w:lineRule="exact"/>
        <w:rPr>
          <w:sz w:val="24"/>
          <w:szCs w:val="24"/>
        </w:rPr>
      </w:pPr>
    </w:p>
    <w:p>
      <w:pPr>
        <w:spacing w:line="200" w:lineRule="exact"/>
        <w:rPr>
          <w:sz w:val="24"/>
          <w:szCs w:val="24"/>
        </w:rPr>
      </w:pPr>
    </w:p>
    <w:p>
      <w:pPr>
        <w:spacing w:line="200" w:lineRule="exact"/>
        <w:rPr>
          <w:sz w:val="24"/>
          <w:szCs w:val="24"/>
        </w:rPr>
      </w:pPr>
    </w:p>
    <w:p>
      <w:pPr>
        <w:spacing w:line="200" w:lineRule="exact"/>
        <w:rPr>
          <w:sz w:val="24"/>
          <w:szCs w:val="24"/>
        </w:rPr>
      </w:pPr>
    </w:p>
    <w:p>
      <w:pPr>
        <w:spacing w:line="200" w:lineRule="exact"/>
        <w:rPr>
          <w:sz w:val="24"/>
          <w:szCs w:val="24"/>
        </w:rPr>
      </w:pPr>
    </w:p>
    <w:p>
      <w:pPr>
        <w:spacing w:line="200" w:lineRule="exact"/>
        <w:rPr>
          <w:sz w:val="24"/>
          <w:szCs w:val="24"/>
        </w:rPr>
      </w:pPr>
    </w:p>
    <w:p>
      <w:pPr>
        <w:spacing w:line="200" w:lineRule="exact"/>
        <w:rPr>
          <w:sz w:val="24"/>
          <w:szCs w:val="24"/>
        </w:rPr>
      </w:pPr>
    </w:p>
    <w:p>
      <w:pPr>
        <w:spacing w:line="347" w:lineRule="exact"/>
        <w:rPr>
          <w:sz w:val="24"/>
          <w:szCs w:val="24"/>
        </w:rPr>
      </w:pPr>
    </w:p>
    <w:p>
      <w:pPr>
        <w:ind w:left="34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                                         Паспорт  младшей группы </w:t>
      </w:r>
    </w:p>
    <w:p>
      <w:pPr>
        <w:ind w:left="34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                        Общеразвивающей   направленности  с  3 -4 лет</w:t>
      </w:r>
    </w:p>
    <w:p>
      <w:pPr>
        <w:spacing w:line="200" w:lineRule="exact"/>
        <w:rPr>
          <w:sz w:val="24"/>
          <w:szCs w:val="24"/>
        </w:rPr>
      </w:pPr>
    </w:p>
    <w:p>
      <w:pPr>
        <w:spacing w:line="200" w:lineRule="exact"/>
        <w:rPr>
          <w:sz w:val="24"/>
          <w:szCs w:val="24"/>
        </w:rPr>
      </w:pPr>
    </w:p>
    <w:p>
      <w:pPr>
        <w:spacing w:line="207" w:lineRule="exact"/>
        <w:rPr>
          <w:sz w:val="24"/>
          <w:szCs w:val="24"/>
        </w:rPr>
      </w:pPr>
    </w:p>
    <w:p>
      <w:pPr>
        <w:ind w:left="340"/>
        <w:rPr>
          <w:sz w:val="20"/>
          <w:szCs w:val="20"/>
        </w:rPr>
      </w:pPr>
      <w:r>
        <w:rPr>
          <w:rFonts w:ascii="Monotype Corsiva" w:hAnsi="Monotype Corsiva" w:eastAsia="Monotype Corsiva" w:cs="Monotype Corsiva"/>
          <w:b/>
          <w:bCs/>
          <w:i/>
          <w:iCs/>
          <w:sz w:val="96"/>
          <w:szCs w:val="96"/>
        </w:rPr>
        <w:t xml:space="preserve">        Колокольчики</w:t>
      </w:r>
    </w:p>
    <w:p>
      <w:pPr>
        <w:spacing w:line="20" w:lineRule="exact"/>
        <w:rPr>
          <w:sz w:val="24"/>
          <w:szCs w:val="24"/>
        </w:rPr>
      </w:pPr>
    </w:p>
    <w:p>
      <w:pPr>
        <w:spacing w:line="200" w:lineRule="exact"/>
        <w:rPr>
          <w:sz w:val="24"/>
          <w:szCs w:val="24"/>
        </w:rPr>
      </w:pPr>
      <w:r>
        <w:rPr>
          <w:sz w:val="24"/>
          <w:szCs w:val="24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1002665</wp:posOffset>
            </wp:positionH>
            <wp:positionV relativeFrom="paragraph">
              <wp:posOffset>33655</wp:posOffset>
            </wp:positionV>
            <wp:extent cx="5648325" cy="3810000"/>
            <wp:effectExtent l="1905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381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00" w:lineRule="exact"/>
        <w:rPr>
          <w:sz w:val="24"/>
          <w:szCs w:val="24"/>
        </w:rPr>
      </w:pPr>
    </w:p>
    <w:p>
      <w:pPr>
        <w:spacing w:line="200" w:lineRule="exact"/>
        <w:rPr>
          <w:sz w:val="24"/>
          <w:szCs w:val="24"/>
        </w:rPr>
      </w:pPr>
    </w:p>
    <w:p>
      <w:pPr>
        <w:spacing w:line="200" w:lineRule="exact"/>
        <w:rPr>
          <w:sz w:val="24"/>
          <w:szCs w:val="24"/>
        </w:rPr>
      </w:pPr>
    </w:p>
    <w:p>
      <w:pPr>
        <w:spacing w:line="200" w:lineRule="exact"/>
        <w:rPr>
          <w:sz w:val="24"/>
          <w:szCs w:val="24"/>
        </w:rPr>
      </w:pPr>
    </w:p>
    <w:p>
      <w:pPr>
        <w:spacing w:line="200" w:lineRule="exact"/>
        <w:rPr>
          <w:sz w:val="24"/>
          <w:szCs w:val="24"/>
        </w:rPr>
      </w:pPr>
    </w:p>
    <w:p>
      <w:pPr>
        <w:spacing w:line="200" w:lineRule="exact"/>
        <w:rPr>
          <w:sz w:val="24"/>
          <w:szCs w:val="24"/>
        </w:rPr>
      </w:pPr>
    </w:p>
    <w:p>
      <w:pPr>
        <w:spacing w:line="200" w:lineRule="exact"/>
        <w:rPr>
          <w:sz w:val="24"/>
          <w:szCs w:val="24"/>
        </w:rPr>
      </w:pPr>
    </w:p>
    <w:p>
      <w:pPr>
        <w:spacing w:line="200" w:lineRule="exact"/>
        <w:rPr>
          <w:sz w:val="24"/>
          <w:szCs w:val="24"/>
        </w:rPr>
      </w:pPr>
    </w:p>
    <w:p>
      <w:pPr>
        <w:spacing w:line="200" w:lineRule="exact"/>
        <w:rPr>
          <w:sz w:val="24"/>
          <w:szCs w:val="24"/>
        </w:rPr>
      </w:pPr>
    </w:p>
    <w:p>
      <w:pPr>
        <w:spacing w:line="200" w:lineRule="exact"/>
        <w:rPr>
          <w:sz w:val="24"/>
          <w:szCs w:val="24"/>
        </w:rPr>
      </w:pPr>
    </w:p>
    <w:p>
      <w:pPr>
        <w:spacing w:line="200" w:lineRule="exact"/>
        <w:rPr>
          <w:sz w:val="24"/>
          <w:szCs w:val="24"/>
        </w:rPr>
      </w:pPr>
    </w:p>
    <w:p>
      <w:pPr>
        <w:spacing w:line="200" w:lineRule="exact"/>
        <w:rPr>
          <w:sz w:val="24"/>
          <w:szCs w:val="24"/>
        </w:rPr>
      </w:pPr>
    </w:p>
    <w:p>
      <w:pPr>
        <w:spacing w:line="200" w:lineRule="exact"/>
        <w:rPr>
          <w:sz w:val="24"/>
          <w:szCs w:val="24"/>
        </w:rPr>
      </w:pPr>
    </w:p>
    <w:p>
      <w:pPr>
        <w:spacing w:line="200" w:lineRule="exact"/>
        <w:rPr>
          <w:sz w:val="24"/>
          <w:szCs w:val="24"/>
        </w:rPr>
      </w:pPr>
    </w:p>
    <w:p>
      <w:pPr>
        <w:spacing w:line="200" w:lineRule="exact"/>
        <w:rPr>
          <w:sz w:val="24"/>
          <w:szCs w:val="24"/>
        </w:rPr>
      </w:pPr>
    </w:p>
    <w:p>
      <w:pPr>
        <w:spacing w:line="200" w:lineRule="exact"/>
        <w:rPr>
          <w:sz w:val="24"/>
          <w:szCs w:val="24"/>
        </w:rPr>
      </w:pPr>
    </w:p>
    <w:p>
      <w:pPr>
        <w:spacing w:line="200" w:lineRule="exact"/>
        <w:rPr>
          <w:sz w:val="24"/>
          <w:szCs w:val="24"/>
        </w:rPr>
      </w:pPr>
    </w:p>
    <w:p>
      <w:pPr>
        <w:spacing w:line="200" w:lineRule="exact"/>
        <w:rPr>
          <w:sz w:val="24"/>
          <w:szCs w:val="24"/>
        </w:rPr>
      </w:pPr>
    </w:p>
    <w:p>
      <w:pPr>
        <w:spacing w:line="200" w:lineRule="exact"/>
        <w:rPr>
          <w:sz w:val="24"/>
          <w:szCs w:val="24"/>
        </w:rPr>
      </w:pPr>
    </w:p>
    <w:p>
      <w:pPr>
        <w:spacing w:line="200" w:lineRule="exact"/>
        <w:rPr>
          <w:sz w:val="24"/>
          <w:szCs w:val="24"/>
        </w:rPr>
      </w:pPr>
    </w:p>
    <w:p>
      <w:pPr>
        <w:spacing w:line="200" w:lineRule="exact"/>
        <w:rPr>
          <w:sz w:val="24"/>
          <w:szCs w:val="24"/>
        </w:rPr>
      </w:pPr>
    </w:p>
    <w:p>
      <w:pPr>
        <w:spacing w:line="200" w:lineRule="exact"/>
        <w:rPr>
          <w:sz w:val="24"/>
          <w:szCs w:val="24"/>
        </w:rPr>
      </w:pPr>
    </w:p>
    <w:p>
      <w:pPr>
        <w:spacing w:line="200" w:lineRule="exact"/>
        <w:rPr>
          <w:sz w:val="24"/>
          <w:szCs w:val="24"/>
        </w:rPr>
      </w:pPr>
    </w:p>
    <w:p>
      <w:pPr>
        <w:spacing w:line="200" w:lineRule="exact"/>
        <w:rPr>
          <w:sz w:val="24"/>
          <w:szCs w:val="24"/>
        </w:rPr>
      </w:pPr>
    </w:p>
    <w:p>
      <w:pPr>
        <w:spacing w:line="200" w:lineRule="exact"/>
        <w:rPr>
          <w:sz w:val="24"/>
          <w:szCs w:val="24"/>
        </w:rPr>
      </w:pPr>
    </w:p>
    <w:p>
      <w:pPr>
        <w:spacing w:line="200" w:lineRule="exact"/>
        <w:rPr>
          <w:sz w:val="24"/>
          <w:szCs w:val="24"/>
        </w:rPr>
      </w:pPr>
    </w:p>
    <w:p>
      <w:pPr>
        <w:spacing w:line="200" w:lineRule="exact"/>
        <w:rPr>
          <w:sz w:val="24"/>
          <w:szCs w:val="24"/>
        </w:rPr>
      </w:pPr>
    </w:p>
    <w:p>
      <w:pPr>
        <w:spacing w:line="200" w:lineRule="exact"/>
        <w:rPr>
          <w:sz w:val="24"/>
          <w:szCs w:val="24"/>
        </w:rPr>
      </w:pPr>
    </w:p>
    <w:p>
      <w:pPr>
        <w:spacing w:line="200" w:lineRule="exact"/>
        <w:rPr>
          <w:sz w:val="24"/>
          <w:szCs w:val="24"/>
        </w:rPr>
      </w:pPr>
    </w:p>
    <w:p>
      <w:pPr>
        <w:spacing w:line="368" w:lineRule="exact"/>
        <w:rPr>
          <w:sz w:val="24"/>
          <w:szCs w:val="24"/>
        </w:rPr>
      </w:pPr>
    </w:p>
    <w:p>
      <w:pPr>
        <w:spacing w:line="371" w:lineRule="auto"/>
        <w:ind w:left="4740" w:hanging="1737"/>
        <w:rPr>
          <w:rFonts w:hint="default" w:eastAsia="Times New Roman"/>
          <w:b/>
          <w:bCs/>
          <w:sz w:val="27"/>
          <w:szCs w:val="27"/>
          <w:lang w:val="ru-RU"/>
        </w:rPr>
      </w:pPr>
      <w:r>
        <w:rPr>
          <w:rFonts w:eastAsia="Times New Roman"/>
          <w:b/>
          <w:bCs/>
          <w:sz w:val="27"/>
          <w:szCs w:val="27"/>
        </w:rPr>
        <w:t>Воспитатели:</w:t>
      </w:r>
      <w:r>
        <w:rPr>
          <w:rFonts w:eastAsia="Times New Roman"/>
          <w:b/>
          <w:bCs/>
          <w:sz w:val="27"/>
          <w:szCs w:val="27"/>
          <w:lang w:val="ru-RU"/>
        </w:rPr>
        <w:t>Сырова</w:t>
      </w:r>
      <w:r>
        <w:rPr>
          <w:rFonts w:hint="default" w:eastAsia="Times New Roman"/>
          <w:b/>
          <w:bCs/>
          <w:sz w:val="27"/>
          <w:szCs w:val="27"/>
          <w:lang w:val="ru-RU"/>
        </w:rPr>
        <w:t xml:space="preserve"> Наталья Александрвна</w:t>
      </w:r>
    </w:p>
    <w:p>
      <w:pPr>
        <w:spacing w:line="371" w:lineRule="auto"/>
        <w:ind w:firstLine="4727" w:firstLineChars="1750"/>
        <w:rPr>
          <w:sz w:val="20"/>
          <w:szCs w:val="20"/>
        </w:rPr>
        <w:sectPr>
          <w:pgSz w:w="11900" w:h="16838"/>
          <w:pgMar w:top="730" w:right="1166" w:bottom="576" w:left="1440" w:header="0" w:footer="0" w:gutter="0"/>
          <w:pgBorders w:offsetFrom="page">
            <w:top w:val="single" w:color="7030A0" w:sz="48" w:space="24"/>
            <w:left w:val="single" w:color="7030A0" w:sz="48" w:space="24"/>
            <w:bottom w:val="single" w:color="7030A0" w:sz="48" w:space="24"/>
            <w:right w:val="single" w:color="7030A0" w:sz="48" w:space="24"/>
          </w:pgBorders>
          <w:cols w:equalWidth="0" w:num="1">
            <w:col w:w="9300"/>
          </w:cols>
        </w:sectPr>
      </w:pPr>
      <w:r>
        <w:rPr>
          <w:rFonts w:hint="default" w:eastAsia="Times New Roman"/>
          <w:b/>
          <w:bCs/>
          <w:sz w:val="27"/>
          <w:szCs w:val="27"/>
          <w:lang w:val="ru-RU"/>
        </w:rPr>
        <w:t>Клопова Нина Фёдоровна</w:t>
      </w:r>
    </w:p>
    <w:p>
      <w:pPr>
        <w:rPr>
          <w:rFonts w:ascii="Times New Roman" w:hAnsi="Times New Roman" w:cs="Times New Roman"/>
          <w:i/>
          <w:sz w:val="28"/>
          <w:szCs w:val="28"/>
        </w:rPr>
      </w:pPr>
    </w:p>
    <w:p>
      <w:pPr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i/>
          <w:color w:val="FF0000"/>
          <w:sz w:val="44"/>
          <w:szCs w:val="44"/>
        </w:rPr>
        <w:t xml:space="preserve">                 ДОБРО ПОЖАЛОВАТЬ!!!</w:t>
      </w:r>
    </w:p>
    <w:p>
      <w:pPr>
        <w:rPr>
          <w:rFonts w:ascii="Times New Roman" w:hAnsi="Times New Roman" w:cs="Times New Roman"/>
          <w:color w:val="002060"/>
          <w:sz w:val="44"/>
          <w:szCs w:val="44"/>
        </w:rPr>
      </w:pPr>
      <w:r>
        <w:rPr>
          <w:rFonts w:ascii="Times New Roman" w:hAnsi="Times New Roman" w:cs="Times New Roman"/>
          <w:color w:val="002060"/>
          <w:sz w:val="44"/>
          <w:szCs w:val="44"/>
        </w:rPr>
        <w:t>Хотите, чтобы реб</w:t>
      </w:r>
      <w:r>
        <w:rPr>
          <w:rFonts w:cs="Times New Roman"/>
          <w:color w:val="002060"/>
          <w:sz w:val="44"/>
          <w:szCs w:val="44"/>
          <w:lang w:val="ru-RU"/>
        </w:rPr>
        <w:t>ё</w:t>
      </w:r>
      <w:r>
        <w:rPr>
          <w:rFonts w:ascii="Times New Roman" w:hAnsi="Times New Roman" w:cs="Times New Roman"/>
          <w:color w:val="002060"/>
          <w:sz w:val="44"/>
          <w:szCs w:val="44"/>
        </w:rPr>
        <w:t xml:space="preserve">нок поскорее стал большим и самостоятельным? </w:t>
      </w:r>
    </w:p>
    <w:p>
      <w:pPr>
        <w:rPr>
          <w:rFonts w:ascii="Times New Roman" w:hAnsi="Times New Roman" w:cs="Times New Roman"/>
          <w:color w:val="002060"/>
          <w:sz w:val="44"/>
          <w:szCs w:val="44"/>
        </w:rPr>
      </w:pPr>
      <w:r>
        <w:rPr>
          <w:rFonts w:ascii="Times New Roman" w:hAnsi="Times New Roman" w:cs="Times New Roman"/>
          <w:color w:val="002060"/>
          <w:sz w:val="44"/>
          <w:szCs w:val="44"/>
        </w:rPr>
        <w:t>Приходите к нам, в</w:t>
      </w:r>
      <w:r>
        <w:rPr>
          <w:rFonts w:cs="Times New Roman"/>
          <w:color w:val="002060"/>
          <w:sz w:val="44"/>
          <w:szCs w:val="44"/>
          <w:lang w:val="ru-RU"/>
        </w:rPr>
        <w:t>о</w:t>
      </w:r>
      <w:r>
        <w:rPr>
          <w:rFonts w:hint="default" w:cs="Times New Roman"/>
          <w:color w:val="002060"/>
          <w:sz w:val="44"/>
          <w:szCs w:val="44"/>
          <w:lang w:val="ru-RU"/>
        </w:rPr>
        <w:t xml:space="preserve"> вторую младшую</w:t>
      </w:r>
      <w:r>
        <w:rPr>
          <w:rFonts w:ascii="Times New Roman" w:hAnsi="Times New Roman" w:cs="Times New Roman"/>
          <w:color w:val="002060"/>
          <w:sz w:val="44"/>
          <w:szCs w:val="44"/>
        </w:rPr>
        <w:t xml:space="preserve"> группу</w:t>
      </w:r>
      <w:r>
        <w:rPr>
          <w:rFonts w:hint="default" w:cs="Times New Roman"/>
          <w:color w:val="002060"/>
          <w:sz w:val="44"/>
          <w:szCs w:val="44"/>
          <w:lang w:val="ru-RU"/>
        </w:rPr>
        <w:t xml:space="preserve"> «Колокольчик»</w:t>
      </w:r>
      <w:r>
        <w:rPr>
          <w:rFonts w:ascii="Times New Roman" w:hAnsi="Times New Roman" w:cs="Times New Roman"/>
          <w:color w:val="002060"/>
          <w:sz w:val="44"/>
          <w:szCs w:val="44"/>
        </w:rPr>
        <w:t xml:space="preserve"> детского сада «Гнёздышко»</w:t>
      </w:r>
    </w:p>
    <w:p>
      <w:pPr>
        <w:rPr>
          <w:rFonts w:hint="default" w:ascii="Times New Roman" w:hAnsi="Times New Roman" w:cs="Times New Roman"/>
          <w:b/>
          <w:i/>
          <w:color w:val="002060"/>
          <w:sz w:val="40"/>
          <w:szCs w:val="40"/>
          <w:lang w:val="ru-RU"/>
        </w:rPr>
      </w:pPr>
      <w:r>
        <w:rPr>
          <w:rFonts w:ascii="Times New Roman" w:hAnsi="Times New Roman" w:cs="Times New Roman"/>
          <w:b/>
          <w:i/>
          <w:color w:val="002060"/>
          <w:sz w:val="40"/>
          <w:szCs w:val="40"/>
        </w:rPr>
        <w:t xml:space="preserve">Группу посещает </w:t>
      </w:r>
      <w:r>
        <w:rPr>
          <w:rFonts w:hint="default" w:cs="Times New Roman"/>
          <w:b/>
          <w:i/>
          <w:color w:val="002060"/>
          <w:sz w:val="40"/>
          <w:szCs w:val="40"/>
          <w:lang w:val="ru-RU"/>
        </w:rPr>
        <w:t>11детей</w:t>
      </w:r>
    </w:p>
    <w:p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мальчи</w:t>
      </w:r>
      <w:r>
        <w:rPr>
          <w:rFonts w:cs="Times New Roman"/>
          <w:sz w:val="28"/>
          <w:szCs w:val="28"/>
          <w:lang w:val="ru-RU"/>
        </w:rPr>
        <w:t>ка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hint="default" w:cs="Times New Roman"/>
          <w:sz w:val="28"/>
          <w:szCs w:val="28"/>
          <w:lang w:val="ru-RU"/>
        </w:rPr>
        <w:t>7</w:t>
      </w:r>
      <w:r>
        <w:rPr>
          <w:rFonts w:ascii="Times New Roman" w:hAnsi="Times New Roman" w:cs="Times New Roman"/>
          <w:sz w:val="28"/>
          <w:szCs w:val="28"/>
        </w:rPr>
        <w:t>-девочек</w:t>
      </w:r>
    </w:p>
    <w:p>
      <w:pPr>
        <w:numPr>
          <w:numId w:val="0"/>
        </w:numPr>
        <w:rPr>
          <w:rFonts w:ascii="Times New Roman" w:hAnsi="Times New Roman" w:cs="Times New Roman"/>
          <w:sz w:val="28"/>
          <w:szCs w:val="28"/>
        </w:rPr>
      </w:pPr>
    </w:p>
    <w:p>
      <w:pPr>
        <w:ind w:firstLine="1400" w:firstLineChars="500"/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>Список группы</w:t>
      </w:r>
    </w:p>
    <w:p>
      <w:pP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>1.Баркина Нелли</w:t>
      </w:r>
    </w:p>
    <w:p>
      <w:pP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>2.Бузин Рома</w:t>
      </w:r>
    </w:p>
    <w:p>
      <w:pP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>3.Буеракова Настя</w:t>
      </w:r>
    </w:p>
    <w:p>
      <w:pP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>4.Железцов Ваня</w:t>
      </w:r>
    </w:p>
    <w:p>
      <w:pP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>5.Карлин Никита</w:t>
      </w:r>
    </w:p>
    <w:p>
      <w:pP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>6.Кулькова Варя</w:t>
      </w:r>
    </w:p>
    <w:p>
      <w:pP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>7.Лавричева Вика</w:t>
      </w:r>
    </w:p>
    <w:p>
      <w:pP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>8.Либанова Милана</w:t>
      </w:r>
    </w:p>
    <w:p>
      <w:pP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>9.Лисина Алиса</w:t>
      </w:r>
    </w:p>
    <w:p>
      <w:pP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>10.Мухина Катя</w:t>
      </w:r>
    </w:p>
    <w:p>
      <w:pP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>11.Шебнев Кирилл</w:t>
      </w:r>
    </w:p>
    <w:p>
      <w:pP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</w:pPr>
    </w:p>
    <w:p>
      <w:pPr>
        <w:numPr>
          <w:ilvl w:val="0"/>
          <w:numId w:val="0"/>
        </w:numPr>
        <w:rPr>
          <w:rFonts w:ascii="Times New Roman" w:hAnsi="Times New Roman" w:cs="Times New Roman"/>
          <w:sz w:val="28"/>
          <w:szCs w:val="28"/>
        </w:rPr>
      </w:pPr>
    </w:p>
    <w:p>
      <w:pPr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 xml:space="preserve">Возрастная группа: </w:t>
      </w:r>
      <w:r>
        <w:rPr>
          <w:rFonts w:eastAsia="Times New Roman"/>
          <w:sz w:val="28"/>
          <w:szCs w:val="28"/>
        </w:rPr>
        <w:t>вторая младшая.</w:t>
      </w: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351" w:lineRule="auto"/>
        <w:ind w:right="2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 xml:space="preserve">Формат услуг: </w:t>
      </w:r>
      <w:r>
        <w:rPr>
          <w:rFonts w:eastAsia="Times New Roman"/>
          <w:sz w:val="28"/>
          <w:szCs w:val="28"/>
        </w:rPr>
        <w:t>реализация Образовательной программы дошкольного образования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(далее ОПДО).</w:t>
      </w:r>
    </w:p>
    <w:p>
      <w:pPr>
        <w:spacing w:line="200" w:lineRule="exact"/>
        <w:rPr>
          <w:sz w:val="20"/>
          <w:szCs w:val="20"/>
        </w:rPr>
      </w:pPr>
    </w:p>
    <w:p>
      <w:pPr>
        <w:spacing w:line="349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 xml:space="preserve">Вариативная примерная ОПДО: </w:t>
      </w:r>
      <w:r>
        <w:rPr>
          <w:rFonts w:eastAsia="Times New Roman"/>
          <w:sz w:val="28"/>
          <w:szCs w:val="28"/>
        </w:rPr>
        <w:t>Программа воспитания и обучения в детском саду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«От рождения до школы», под ред. Н.Е.Вераксы, Т.С.Комаровой, М.А.Васильевой.</w:t>
      </w:r>
    </w:p>
    <w:p>
      <w:pPr>
        <w:spacing w:line="200" w:lineRule="exact"/>
        <w:rPr>
          <w:sz w:val="20"/>
          <w:szCs w:val="20"/>
        </w:rPr>
      </w:pPr>
    </w:p>
    <w:p>
      <w:pPr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 xml:space="preserve">Приоритетные направления: </w:t>
      </w:r>
      <w:r>
        <w:rPr>
          <w:rFonts w:eastAsia="Times New Roman"/>
          <w:sz w:val="28"/>
          <w:szCs w:val="28"/>
        </w:rPr>
        <w:t>физкультурно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-оздоровительное.</w:t>
      </w: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Воспитатели:</w:t>
      </w:r>
    </w:p>
    <w:p>
      <w:pPr>
        <w:spacing w:line="176" w:lineRule="exact"/>
        <w:rPr>
          <w:sz w:val="20"/>
          <w:szCs w:val="20"/>
        </w:rPr>
      </w:pPr>
    </w:p>
    <w:p>
      <w:pPr>
        <w:spacing w:line="354" w:lineRule="auto"/>
        <w:ind w:right="20"/>
        <w:jc w:val="both"/>
        <w:rPr>
          <w:rFonts w:hint="default"/>
          <w:sz w:val="20"/>
          <w:szCs w:val="20"/>
          <w:lang w:val="ru-RU"/>
        </w:rPr>
      </w:pPr>
      <w:r>
        <w:rPr>
          <w:rFonts w:eastAsia="Times New Roman"/>
          <w:sz w:val="28"/>
          <w:szCs w:val="28"/>
          <w:lang w:val="ru-RU"/>
        </w:rPr>
        <w:t>Сырова</w:t>
      </w:r>
      <w:r>
        <w:rPr>
          <w:rFonts w:hint="default" w:eastAsia="Times New Roman"/>
          <w:sz w:val="28"/>
          <w:szCs w:val="28"/>
          <w:lang w:val="ru-RU"/>
        </w:rPr>
        <w:t xml:space="preserve"> Наталья Александровна</w:t>
      </w:r>
      <w:r>
        <w:rPr>
          <w:rFonts w:eastAsia="Times New Roman"/>
          <w:sz w:val="28"/>
          <w:szCs w:val="28"/>
        </w:rPr>
        <w:t xml:space="preserve">, образование – </w:t>
      </w:r>
      <w:r>
        <w:rPr>
          <w:rFonts w:eastAsia="Times New Roman"/>
          <w:sz w:val="28"/>
          <w:szCs w:val="28"/>
          <w:lang w:val="ru-RU"/>
        </w:rPr>
        <w:t>высшее</w:t>
      </w:r>
      <w:r>
        <w:rPr>
          <w:rFonts w:eastAsia="Times New Roman"/>
          <w:sz w:val="28"/>
          <w:szCs w:val="28"/>
        </w:rPr>
        <w:t>, педагогический стаж –</w:t>
      </w:r>
      <w:r>
        <w:rPr>
          <w:rFonts w:hint="default" w:eastAsia="Times New Roman"/>
          <w:sz w:val="28"/>
          <w:szCs w:val="28"/>
          <w:lang w:val="ru-RU"/>
        </w:rPr>
        <w:t xml:space="preserve"> 19 лет.</w:t>
      </w:r>
    </w:p>
    <w:p>
      <w:pPr>
        <w:spacing w:line="22" w:lineRule="exact"/>
        <w:rPr>
          <w:sz w:val="20"/>
          <w:szCs w:val="20"/>
        </w:rPr>
      </w:pPr>
    </w:p>
    <w:p>
      <w:pPr>
        <w:spacing w:line="17" w:lineRule="exact"/>
        <w:rPr>
          <w:sz w:val="20"/>
          <w:szCs w:val="20"/>
        </w:rPr>
      </w:pPr>
    </w:p>
    <w:p>
      <w:pPr>
        <w:tabs>
          <w:tab w:val="left" w:pos="1800"/>
          <w:tab w:val="left" w:pos="3320"/>
          <w:tab w:val="left" w:pos="5000"/>
          <w:tab w:val="left" w:pos="6780"/>
          <w:tab w:val="left" w:pos="8140"/>
          <w:tab w:val="left" w:pos="9200"/>
          <w:tab w:val="left" w:pos="9900"/>
        </w:tabs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  <w:lang w:val="ru-RU"/>
        </w:rPr>
        <w:t>Клопова</w:t>
      </w:r>
      <w:r>
        <w:rPr>
          <w:rFonts w:hint="default" w:eastAsia="Times New Roman"/>
          <w:sz w:val="28"/>
          <w:szCs w:val="28"/>
          <w:lang w:val="ru-RU"/>
        </w:rPr>
        <w:t xml:space="preserve"> Нина Фёдоровна</w:t>
      </w:r>
      <w:r>
        <w:rPr>
          <w:rFonts w:eastAsia="Times New Roman"/>
          <w:sz w:val="28"/>
          <w:szCs w:val="28"/>
        </w:rPr>
        <w:t>,</w:t>
      </w:r>
      <w:r>
        <w:rPr>
          <w:rFonts w:hint="default" w:eastAsia="Times New Roman"/>
          <w:sz w:val="28"/>
          <w:szCs w:val="28"/>
          <w:lang w:val="ru-RU"/>
        </w:rPr>
        <w:t xml:space="preserve"> </w:t>
      </w:r>
      <w:r>
        <w:rPr>
          <w:rFonts w:eastAsia="Times New Roman"/>
          <w:sz w:val="28"/>
          <w:szCs w:val="28"/>
        </w:rPr>
        <w:t xml:space="preserve">образование – среднее специальное, </w:t>
      </w:r>
      <w:r>
        <w:rPr>
          <w:rFonts w:eastAsia="Times New Roman"/>
          <w:sz w:val="28"/>
          <w:szCs w:val="28"/>
          <w:lang w:val="ru-RU"/>
        </w:rPr>
        <w:t>п</w:t>
      </w:r>
      <w:r>
        <w:rPr>
          <w:rFonts w:eastAsia="Times New Roman"/>
          <w:sz w:val="28"/>
          <w:szCs w:val="28"/>
        </w:rPr>
        <w:t>ед</w:t>
      </w:r>
      <w:r>
        <w:rPr>
          <w:rFonts w:eastAsia="Times New Roman"/>
          <w:sz w:val="28"/>
          <w:szCs w:val="28"/>
          <w:lang w:val="ru-RU"/>
        </w:rPr>
        <w:t>агогический</w:t>
      </w:r>
      <w:r>
        <w:rPr>
          <w:rFonts w:hint="default" w:eastAsia="Times New Roman"/>
          <w:sz w:val="28"/>
          <w:szCs w:val="28"/>
          <w:lang w:val="ru-RU"/>
        </w:rPr>
        <w:t xml:space="preserve"> </w:t>
      </w:r>
      <w:r>
        <w:rPr>
          <w:rFonts w:eastAsia="Times New Roman"/>
          <w:sz w:val="28"/>
          <w:szCs w:val="28"/>
        </w:rPr>
        <w:t xml:space="preserve">стаж – 36лет. </w:t>
      </w:r>
    </w:p>
    <w:p>
      <w:pPr>
        <w:tabs>
          <w:tab w:val="left" w:pos="1800"/>
          <w:tab w:val="left" w:pos="3320"/>
          <w:tab w:val="left" w:pos="5000"/>
          <w:tab w:val="left" w:pos="6780"/>
          <w:tab w:val="left" w:pos="8140"/>
          <w:tab w:val="left" w:pos="9200"/>
          <w:tab w:val="left" w:pos="9900"/>
        </w:tabs>
        <w:ind w:firstLine="420" w:firstLineChars="150"/>
        <w:rPr>
          <w:rFonts w:eastAsia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Младший воспитатель: </w:t>
      </w:r>
      <w:r>
        <w:rPr>
          <w:rFonts w:cs="Times New Roman"/>
          <w:sz w:val="28"/>
          <w:szCs w:val="28"/>
          <w:lang w:val="ru-RU"/>
        </w:rPr>
        <w:t>Белова</w:t>
      </w:r>
      <w:r>
        <w:rPr>
          <w:rFonts w:hint="default" w:cs="Times New Roman"/>
          <w:sz w:val="28"/>
          <w:szCs w:val="28"/>
          <w:lang w:val="ru-RU"/>
        </w:rPr>
        <w:t xml:space="preserve"> Людмила </w:t>
      </w:r>
      <w:r>
        <w:rPr>
          <w:rFonts w:ascii="Times New Roman" w:hAnsi="Times New Roman" w:cs="Times New Roman"/>
          <w:sz w:val="28"/>
          <w:szCs w:val="28"/>
        </w:rPr>
        <w:t xml:space="preserve"> Ивановна</w:t>
      </w:r>
    </w:p>
    <w:p>
      <w:pPr>
        <w:spacing w:line="355" w:lineRule="auto"/>
        <w:jc w:val="both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94" w:lineRule="exact"/>
        <w:rPr>
          <w:sz w:val="20"/>
          <w:szCs w:val="20"/>
        </w:rPr>
      </w:pPr>
    </w:p>
    <w:p>
      <w:pPr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Возрастные характеристики детей 3-4 лет.</w:t>
      </w:r>
    </w:p>
    <w:p>
      <w:pPr>
        <w:spacing w:line="169" w:lineRule="exact"/>
        <w:rPr>
          <w:sz w:val="20"/>
          <w:szCs w:val="20"/>
        </w:rPr>
      </w:pPr>
    </w:p>
    <w:p>
      <w:pPr>
        <w:spacing w:line="358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 возрасте 3–4 лет реб</w:t>
      </w:r>
      <w:r>
        <w:rPr>
          <w:rFonts w:eastAsia="Times New Roman"/>
          <w:sz w:val="28"/>
          <w:szCs w:val="28"/>
          <w:lang w:val="ru-RU"/>
        </w:rPr>
        <w:t>ё</w:t>
      </w:r>
      <w:r>
        <w:rPr>
          <w:rFonts w:eastAsia="Times New Roman"/>
          <w:sz w:val="28"/>
          <w:szCs w:val="28"/>
        </w:rPr>
        <w:t>нок постепенно выходит за пределы семейного круга. Его общение становится внеситуативным. Взрослый становится для реб</w:t>
      </w:r>
      <w:r>
        <w:rPr>
          <w:rFonts w:eastAsia="Times New Roman"/>
          <w:sz w:val="28"/>
          <w:szCs w:val="28"/>
          <w:lang w:val="ru-RU"/>
        </w:rPr>
        <w:t>ё</w:t>
      </w:r>
      <w:r>
        <w:rPr>
          <w:rFonts w:eastAsia="Times New Roman"/>
          <w:sz w:val="28"/>
          <w:szCs w:val="28"/>
        </w:rPr>
        <w:t>нка не только членом семьи, но и носителем определ</w:t>
      </w:r>
      <w:r>
        <w:rPr>
          <w:rFonts w:eastAsia="Times New Roman"/>
          <w:sz w:val="28"/>
          <w:szCs w:val="28"/>
          <w:lang w:val="ru-RU"/>
        </w:rPr>
        <w:t>ё</w:t>
      </w:r>
      <w:r>
        <w:rPr>
          <w:rFonts w:eastAsia="Times New Roman"/>
          <w:sz w:val="28"/>
          <w:szCs w:val="28"/>
        </w:rPr>
        <w:t>нной общественной функции. Желание реб</w:t>
      </w:r>
      <w:r>
        <w:rPr>
          <w:rFonts w:eastAsia="Times New Roman"/>
          <w:sz w:val="28"/>
          <w:szCs w:val="28"/>
          <w:lang w:val="ru-RU"/>
        </w:rPr>
        <w:t>ё</w:t>
      </w:r>
      <w:r>
        <w:rPr>
          <w:rFonts w:eastAsia="Times New Roman"/>
          <w:sz w:val="28"/>
          <w:szCs w:val="28"/>
        </w:rPr>
        <w:t>н-ка выполнять такую же функцию приводит к противоречию с его реальными возмож-ностями. Это противоречие разрешается через развитие игры, которая становится ве-дущим видом деятельности в дошкольном возрасте.</w:t>
      </w:r>
    </w:p>
    <w:p>
      <w:pPr>
        <w:spacing w:line="18" w:lineRule="exact"/>
        <w:rPr>
          <w:sz w:val="20"/>
          <w:szCs w:val="20"/>
        </w:rPr>
      </w:pPr>
    </w:p>
    <w:p>
      <w:pPr>
        <w:spacing w:line="354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Главной особенностью игры является ее условность: выполнение одних дейст-вий с одними предметами предполагает их отнесенность к другим действиям с други-ми предметами. Основным содержанием игры младших дошкольников являются дей-</w:t>
      </w:r>
    </w:p>
    <w:p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ствия с игрушками и предметами-заместителями. Продолжительность игры неболь-</w:t>
      </w:r>
    </w:p>
    <w:p>
      <w:pPr>
        <w:spacing w:line="160" w:lineRule="exact"/>
        <w:rPr>
          <w:sz w:val="20"/>
          <w:szCs w:val="20"/>
        </w:rPr>
      </w:pPr>
    </w:p>
    <w:p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шая. Младшие дошкольники ограничиваются игрой с одной-двумя ролями и просты-</w:t>
      </w:r>
    </w:p>
    <w:p>
      <w:pPr>
        <w:spacing w:line="161" w:lineRule="exact"/>
        <w:rPr>
          <w:sz w:val="20"/>
          <w:szCs w:val="20"/>
        </w:rPr>
      </w:pPr>
    </w:p>
    <w:p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ми, неразвернутыми</w:t>
      </w:r>
    </w:p>
    <w:p>
      <w:pPr>
        <w:spacing w:line="163" w:lineRule="exact"/>
        <w:rPr>
          <w:sz w:val="20"/>
          <w:szCs w:val="20"/>
        </w:rPr>
      </w:pPr>
    </w:p>
    <w:p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сюжетами. Игры с правилами в этом возрасте только начинают формироваться.</w:t>
      </w:r>
    </w:p>
    <w:p>
      <w:pPr>
        <w:spacing w:line="160" w:lineRule="exact"/>
        <w:rPr>
          <w:sz w:val="20"/>
          <w:szCs w:val="20"/>
        </w:rPr>
      </w:pPr>
    </w:p>
    <w:p>
      <w:pPr>
        <w:ind w:left="7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Изобразительная деятельность ребенка зависит от его представлений о предмете</w:t>
      </w:r>
      <w:r>
        <w:rPr>
          <w:rFonts w:eastAsia="Times New Roman"/>
          <w:i/>
          <w:iCs/>
          <w:sz w:val="28"/>
          <w:szCs w:val="28"/>
        </w:rPr>
        <w:t>.</w:t>
      </w:r>
    </w:p>
    <w:p>
      <w:pPr>
        <w:spacing w:line="174" w:lineRule="exact"/>
        <w:rPr>
          <w:sz w:val="20"/>
          <w:szCs w:val="20"/>
        </w:rPr>
      </w:pPr>
    </w:p>
    <w:p>
      <w:pPr>
        <w:numPr>
          <w:ilvl w:val="0"/>
          <w:numId w:val="2"/>
        </w:numPr>
        <w:tabs>
          <w:tab w:val="left" w:pos="283"/>
        </w:tabs>
        <w:spacing w:line="355" w:lineRule="auto"/>
        <w:ind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этом возрасте они только начинают формироваться. Графические образы бедны. У одних детей в изображениях отсутствуют детали, у других рисунки могут быть более детализированы. Дети уже могут использовать цвет.</w:t>
      </w:r>
    </w:p>
    <w:p>
      <w:pPr>
        <w:spacing w:line="7" w:lineRule="exact"/>
        <w:rPr>
          <w:rFonts w:eastAsia="Times New Roman"/>
          <w:sz w:val="28"/>
          <w:szCs w:val="28"/>
        </w:rPr>
      </w:pPr>
    </w:p>
    <w:p>
      <w:pPr>
        <w:ind w:left="70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Большое значение для развития мелкой моторики имеет лепка</w:t>
      </w:r>
      <w:r>
        <w:rPr>
          <w:rFonts w:eastAsia="Times New Roman"/>
          <w:i/>
          <w:iCs/>
          <w:sz w:val="28"/>
          <w:szCs w:val="28"/>
        </w:rPr>
        <w:t>.</w:t>
      </w:r>
      <w:r>
        <w:rPr>
          <w:rFonts w:eastAsia="Times New Roman"/>
          <w:sz w:val="28"/>
          <w:szCs w:val="28"/>
        </w:rPr>
        <w:t xml:space="preserve"> Младшие дошко-</w:t>
      </w:r>
    </w:p>
    <w:p>
      <w:pPr>
        <w:spacing w:line="161" w:lineRule="exact"/>
        <w:rPr>
          <w:sz w:val="20"/>
          <w:szCs w:val="20"/>
        </w:rPr>
      </w:pPr>
    </w:p>
    <w:p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льники способны под руководством взрослого вылепить простые предметы.</w:t>
      </w:r>
    </w:p>
    <w:p>
      <w:pPr>
        <w:spacing w:line="174" w:lineRule="exact"/>
        <w:rPr>
          <w:sz w:val="20"/>
          <w:szCs w:val="20"/>
        </w:rPr>
      </w:pPr>
    </w:p>
    <w:p>
      <w:pPr>
        <w:spacing w:line="351" w:lineRule="auto"/>
        <w:ind w:right="2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Известно, что аппликация оказывает положительное влияние на развитие вос-приятия. В этом возрасте детям доступны простейшие виды аппликации.</w:t>
      </w:r>
    </w:p>
    <w:p>
      <w:pPr>
        <w:spacing w:line="25" w:lineRule="exact"/>
        <w:rPr>
          <w:sz w:val="20"/>
          <w:szCs w:val="20"/>
        </w:rPr>
      </w:pPr>
    </w:p>
    <w:p>
      <w:pPr>
        <w:spacing w:line="349" w:lineRule="auto"/>
        <w:ind w:right="2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Конструктивная деятельность в младшем дошкольном возрасте ограничена воз-ведением несложных построек по образцу и по замыслу.</w:t>
      </w:r>
    </w:p>
    <w:p>
      <w:pPr>
        <w:spacing w:line="28" w:lineRule="exact"/>
        <w:rPr>
          <w:sz w:val="20"/>
          <w:szCs w:val="20"/>
        </w:rPr>
      </w:pPr>
    </w:p>
    <w:p>
      <w:pPr>
        <w:spacing w:line="358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 младшем дошкольном возрасте развивается перцептивная деятельность. Дети от ис-пользования предэталонов — индивидуальных единиц восприятия, переходят к сен-сорным эталонам — культурно-выработанным средствам восприятия. К концу млад-шего дошкольного возраста дети могут воспринимать до 5 и более форм предметов и до 7 и более цветов, способны дифференцировать предметы по величине, ориентиро-ваться в пространстве группы детского сада, а при определенной организации образо-вательного процесса — и в помещении всего дошкольного учреждения.</w:t>
      </w:r>
    </w:p>
    <w:p>
      <w:pPr>
        <w:spacing w:line="20" w:lineRule="exact"/>
        <w:rPr>
          <w:sz w:val="20"/>
          <w:szCs w:val="20"/>
        </w:rPr>
      </w:pPr>
    </w:p>
    <w:p>
      <w:pPr>
        <w:spacing w:line="354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Развиваются память и внимание. По просьбе взрослого дети могут запомнить 3–4 сло-ва и 5–6 названий предметов. К концу младшего дошкольного возраста они способны запомнить значительные отрывки из любимых произведений.</w:t>
      </w:r>
    </w:p>
    <w:p>
      <w:pPr>
        <w:spacing w:line="25" w:lineRule="exact"/>
        <w:rPr>
          <w:sz w:val="20"/>
          <w:szCs w:val="20"/>
        </w:rPr>
      </w:pPr>
    </w:p>
    <w:p>
      <w:pPr>
        <w:spacing w:line="356" w:lineRule="auto"/>
        <w:ind w:right="2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Продолжает развиваться наглядно-действенное мышление. При этом преобразо-вания ситуаций в ряде случаев осуществляются на основе целенаправленных проб с учетом желаемого результата. Дошкольники способны установить некоторые скрытые связи и отношения между предметами</w:t>
      </w:r>
      <w:r>
        <w:rPr>
          <w:rFonts w:eastAsia="Times New Roman"/>
          <w:i/>
          <w:iCs/>
          <w:sz w:val="28"/>
          <w:szCs w:val="28"/>
        </w:rPr>
        <w:t>.</w:t>
      </w:r>
    </w:p>
    <w:p>
      <w:pPr>
        <w:spacing w:line="22" w:lineRule="exact"/>
        <w:rPr>
          <w:sz w:val="20"/>
          <w:szCs w:val="20"/>
        </w:rPr>
      </w:pPr>
    </w:p>
    <w:p>
      <w:pPr>
        <w:spacing w:line="354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 младшем дошкольном возрасте начинает развиваться воображение, которое особен-но наглядно проявляется в игре, когда одни объекты выступают в качестве заместите-лей других. Взаимоотношения детей обусловлены нормами и правилами. В результате целе-направленного воздействия они могут усвоить относительно большое количество норм, которые выступают основанием для оценки собственных действий и действий других детей.</w:t>
      </w:r>
    </w:p>
    <w:p>
      <w:pPr>
        <w:spacing w:line="22" w:lineRule="exact"/>
        <w:rPr>
          <w:sz w:val="20"/>
          <w:szCs w:val="20"/>
        </w:rPr>
      </w:pPr>
    </w:p>
    <w:p>
      <w:pPr>
        <w:spacing w:line="357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Взаимоотношения детей ярко проявляются в игровой деятельности. Они скорее игра-ют рядом, чем активно вступают во взаимодействие</w:t>
      </w:r>
      <w:r>
        <w:rPr>
          <w:rFonts w:eastAsia="Times New Roman"/>
          <w:i/>
          <w:iCs/>
          <w:sz w:val="28"/>
          <w:szCs w:val="28"/>
        </w:rPr>
        <w:t>.</w:t>
      </w:r>
      <w:r>
        <w:rPr>
          <w:rFonts w:eastAsia="Times New Roman"/>
          <w:sz w:val="28"/>
          <w:szCs w:val="28"/>
        </w:rPr>
        <w:t xml:space="preserve"> Однако уже в этом возрасте мо-гут наблюдаться устойчивые избирательные взаимоотношения. Конфликты между детьми возникают преимущественно по поводу игрушек. Положение ребенка в группе сверстников во многом определяется мнением воспитателя</w:t>
      </w:r>
      <w:r>
        <w:rPr>
          <w:rFonts w:eastAsia="Times New Roman"/>
          <w:i/>
          <w:iCs/>
          <w:sz w:val="28"/>
          <w:szCs w:val="28"/>
        </w:rPr>
        <w:t>.</w:t>
      </w:r>
    </w:p>
    <w:p>
      <w:pPr>
        <w:spacing w:line="20" w:lineRule="exact"/>
        <w:rPr>
          <w:sz w:val="20"/>
          <w:szCs w:val="20"/>
        </w:rPr>
      </w:pPr>
    </w:p>
    <w:p>
      <w:pPr>
        <w:spacing w:line="358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 младшем дошкольном возрасте можно наблюдать соподчинение мотивов по-ведения в относительно простых ситуациях. Сознательное управление поведением только начинает складываться; во многом поведение ребенка еще ситуативно. Вместе с тем можно наблюдать и случаи ограничения собственных побуждений самим ребен-ком, сопровождаемые словесными указаниями. Начинает развиваться самооценка, при этом дети в значительной мере ориентируются на оценку воспитателя. Продолжает развиваться также их половая идентификация, что проявляется в характере выбирае-мых игрушек и сюжетно.</w:t>
      </w:r>
    </w:p>
    <w:p/>
    <w:p>
      <w:pPr>
        <w:spacing w:line="276" w:lineRule="auto"/>
        <w:jc w:val="right"/>
        <w:rPr>
          <w:b/>
        </w:rPr>
      </w:pPr>
      <w:r>
        <w:rPr>
          <w:b/>
        </w:rPr>
        <w:t xml:space="preserve">    </w:t>
      </w:r>
    </w:p>
    <w:p>
      <w:pPr>
        <w:spacing w:line="276" w:lineRule="auto"/>
        <w:jc w:val="right"/>
        <w:rPr>
          <w:b/>
        </w:rPr>
      </w:pPr>
    </w:p>
    <w:p>
      <w:pPr>
        <w:spacing w:line="276" w:lineRule="auto"/>
        <w:jc w:val="right"/>
        <w:rPr>
          <w:b/>
        </w:rPr>
      </w:pPr>
    </w:p>
    <w:p>
      <w:pPr>
        <w:spacing w:line="276" w:lineRule="auto"/>
        <w:jc w:val="right"/>
        <w:rPr>
          <w:b/>
        </w:rPr>
      </w:pPr>
      <w:r>
        <w:rPr>
          <w:b/>
        </w:rPr>
        <w:t xml:space="preserve"> </w:t>
      </w:r>
    </w:p>
    <w:p>
      <w:pPr>
        <w:spacing w:line="276" w:lineRule="auto"/>
        <w:jc w:val="right"/>
      </w:pPr>
      <w:r>
        <w:rPr>
          <w:b/>
        </w:rPr>
        <w:t xml:space="preserve"> </w:t>
      </w:r>
      <w:r>
        <w:t>Утвержд</w:t>
      </w:r>
      <w:r>
        <w:rPr>
          <w:lang w:val="ru-RU"/>
        </w:rPr>
        <w:t>ё</w:t>
      </w:r>
      <w:r>
        <w:t>н Приказом заведующего</w:t>
      </w:r>
    </w:p>
    <w:p>
      <w:pPr>
        <w:spacing w:line="276" w:lineRule="auto"/>
        <w:jc w:val="right"/>
      </w:pPr>
      <w:r>
        <w:t xml:space="preserve">                                                                     МБДОУ д/с № 26 «Гн</w:t>
      </w:r>
      <w:r>
        <w:rPr>
          <w:lang w:val="ru-RU"/>
        </w:rPr>
        <w:t>ё</w:t>
      </w:r>
      <w:r>
        <w:t>здышко»</w:t>
      </w:r>
    </w:p>
    <w:p>
      <w:pPr>
        <w:spacing w:line="276" w:lineRule="auto"/>
        <w:jc w:val="right"/>
      </w:pPr>
      <w:r>
        <w:t xml:space="preserve">                                                                        Приказ № 49 от 01.09.2021г.</w:t>
      </w:r>
    </w:p>
    <w:p>
      <w:pPr>
        <w:spacing w:line="276" w:lineRule="auto"/>
        <w:jc w:val="right"/>
      </w:pPr>
      <w:r>
        <w:t>.</w:t>
      </w:r>
    </w:p>
    <w:p>
      <w:pPr>
        <w:jc w:val="center"/>
      </w:pP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Режим дня </w:t>
      </w:r>
    </w:p>
    <w:p>
      <w:pPr>
        <w:jc w:val="center"/>
      </w:pPr>
      <w:r>
        <w:t>группа общеразвивающей направленности с 3 - 4 лет</w:t>
      </w:r>
    </w:p>
    <w:p>
      <w:pPr>
        <w:jc w:val="center"/>
      </w:pPr>
      <w:r>
        <w:t xml:space="preserve"> (холодный период года)</w:t>
      </w:r>
    </w:p>
    <w:tbl>
      <w:tblPr>
        <w:tblStyle w:val="8"/>
        <w:tblW w:w="9639" w:type="dxa"/>
        <w:tblInd w:w="67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34"/>
        <w:gridCol w:w="6099"/>
        <w:gridCol w:w="20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34" w:type="dxa"/>
          </w:tcPr>
          <w:p>
            <w:pPr>
              <w:tabs>
                <w:tab w:val="left" w:pos="3473"/>
              </w:tabs>
              <w:jc w:val="center"/>
              <w:rPr>
                <w:sz w:val="28"/>
                <w:szCs w:val="28"/>
              </w:rPr>
            </w:pPr>
          </w:p>
          <w:p>
            <w:pPr>
              <w:tabs>
                <w:tab w:val="left" w:pos="347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Время</w:t>
            </w:r>
          </w:p>
        </w:tc>
        <w:tc>
          <w:tcPr>
            <w:tcW w:w="6099" w:type="dxa"/>
          </w:tcPr>
          <w:p>
            <w:pPr>
              <w:tabs>
                <w:tab w:val="left" w:pos="3473"/>
              </w:tabs>
              <w:contextualSpacing/>
              <w:jc w:val="center"/>
              <w:rPr>
                <w:sz w:val="28"/>
                <w:szCs w:val="28"/>
              </w:rPr>
            </w:pPr>
          </w:p>
          <w:p>
            <w:pPr>
              <w:tabs>
                <w:tab w:val="left" w:pos="3473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Режимные моменты</w:t>
            </w:r>
          </w:p>
        </w:tc>
        <w:tc>
          <w:tcPr>
            <w:tcW w:w="2006" w:type="dxa"/>
          </w:tcPr>
          <w:p>
            <w:pPr>
              <w:tabs>
                <w:tab w:val="left" w:pos="3473"/>
              </w:tabs>
              <w:contextualSpacing/>
              <w:jc w:val="center"/>
              <w:rPr>
                <w:sz w:val="28"/>
                <w:szCs w:val="28"/>
              </w:rPr>
            </w:pPr>
          </w:p>
          <w:p>
            <w:pPr>
              <w:tabs>
                <w:tab w:val="left" w:pos="3473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Длительность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34" w:type="dxa"/>
          </w:tcPr>
          <w:p>
            <w:pPr>
              <w:tabs>
                <w:tab w:val="left" w:pos="3473"/>
              </w:tabs>
              <w:contextualSpacing/>
              <w:jc w:val="center"/>
            </w:pPr>
          </w:p>
          <w:p>
            <w:pPr>
              <w:tabs>
                <w:tab w:val="left" w:pos="3473"/>
              </w:tabs>
              <w:contextualSpacing/>
              <w:jc w:val="center"/>
            </w:pPr>
            <w:r>
              <w:t>7.00 - 8.00</w:t>
            </w:r>
          </w:p>
        </w:tc>
        <w:tc>
          <w:tcPr>
            <w:tcW w:w="6099" w:type="dxa"/>
          </w:tcPr>
          <w:p>
            <w:pPr>
              <w:tabs>
                <w:tab w:val="left" w:pos="3473"/>
              </w:tabs>
              <w:contextualSpacing/>
              <w:jc w:val="center"/>
            </w:pPr>
          </w:p>
          <w:p>
            <w:pPr>
              <w:tabs>
                <w:tab w:val="left" w:pos="3473"/>
              </w:tabs>
              <w:contextualSpacing/>
              <w:jc w:val="center"/>
            </w:pPr>
            <w:r>
              <w:t>При</w:t>
            </w:r>
            <w:r>
              <w:rPr>
                <w:lang w:val="ru-RU"/>
              </w:rPr>
              <w:t>ё</w:t>
            </w:r>
            <w:r>
              <w:t xml:space="preserve">м, осмотр  детей, </w:t>
            </w:r>
          </w:p>
          <w:p>
            <w:pPr>
              <w:tabs>
                <w:tab w:val="left" w:pos="3473"/>
              </w:tabs>
              <w:contextualSpacing/>
              <w:jc w:val="center"/>
            </w:pPr>
            <w:r>
              <w:t>самостоятельная  и организованная детская  деятельность, игры</w:t>
            </w:r>
          </w:p>
        </w:tc>
        <w:tc>
          <w:tcPr>
            <w:tcW w:w="2006" w:type="dxa"/>
          </w:tcPr>
          <w:p>
            <w:pPr>
              <w:tabs>
                <w:tab w:val="left" w:pos="3473"/>
              </w:tabs>
              <w:contextualSpacing/>
              <w:jc w:val="center"/>
            </w:pPr>
          </w:p>
          <w:p>
            <w:pPr>
              <w:tabs>
                <w:tab w:val="left" w:pos="3473"/>
              </w:tabs>
              <w:contextualSpacing/>
              <w:jc w:val="center"/>
            </w:pPr>
            <w:r>
              <w:t>1ч.00 мин.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34" w:type="dxa"/>
          </w:tcPr>
          <w:p>
            <w:pPr>
              <w:tabs>
                <w:tab w:val="left" w:pos="3473"/>
              </w:tabs>
              <w:contextualSpacing/>
              <w:jc w:val="center"/>
            </w:pPr>
          </w:p>
          <w:p>
            <w:pPr>
              <w:tabs>
                <w:tab w:val="left" w:pos="3473"/>
              </w:tabs>
              <w:contextualSpacing/>
              <w:jc w:val="center"/>
            </w:pPr>
            <w:r>
              <w:t>8.00 -  8.10</w:t>
            </w:r>
          </w:p>
        </w:tc>
        <w:tc>
          <w:tcPr>
            <w:tcW w:w="6099" w:type="dxa"/>
          </w:tcPr>
          <w:p>
            <w:pPr>
              <w:tabs>
                <w:tab w:val="left" w:pos="3473"/>
              </w:tabs>
              <w:contextualSpacing/>
              <w:jc w:val="center"/>
            </w:pPr>
          </w:p>
          <w:p>
            <w:pPr>
              <w:tabs>
                <w:tab w:val="left" w:pos="3473"/>
              </w:tabs>
              <w:contextualSpacing/>
              <w:jc w:val="center"/>
            </w:pPr>
            <w:r>
              <w:t>Утренняя гимнастика</w:t>
            </w:r>
          </w:p>
        </w:tc>
        <w:tc>
          <w:tcPr>
            <w:tcW w:w="2006" w:type="dxa"/>
          </w:tcPr>
          <w:p>
            <w:pPr>
              <w:tabs>
                <w:tab w:val="left" w:pos="3473"/>
              </w:tabs>
              <w:contextualSpacing/>
              <w:jc w:val="center"/>
            </w:pPr>
          </w:p>
          <w:p>
            <w:pPr>
              <w:tabs>
                <w:tab w:val="left" w:pos="3473"/>
              </w:tabs>
              <w:contextualSpacing/>
              <w:jc w:val="center"/>
            </w:pPr>
            <w:r>
              <w:t>10 мин.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34" w:type="dxa"/>
          </w:tcPr>
          <w:p>
            <w:pPr>
              <w:tabs>
                <w:tab w:val="left" w:pos="3473"/>
              </w:tabs>
              <w:contextualSpacing/>
              <w:jc w:val="center"/>
            </w:pPr>
          </w:p>
          <w:p>
            <w:pPr>
              <w:tabs>
                <w:tab w:val="left" w:pos="3473"/>
              </w:tabs>
              <w:contextualSpacing/>
              <w:jc w:val="center"/>
            </w:pPr>
            <w:r>
              <w:t>8.10.- 8.30</w:t>
            </w:r>
          </w:p>
        </w:tc>
        <w:tc>
          <w:tcPr>
            <w:tcW w:w="6099" w:type="dxa"/>
          </w:tcPr>
          <w:p>
            <w:pPr>
              <w:tabs>
                <w:tab w:val="left" w:pos="3473"/>
              </w:tabs>
              <w:contextualSpacing/>
              <w:jc w:val="center"/>
            </w:pPr>
            <w:r>
              <w:t>Самостоятельная и организованная детская  деятельность, игры</w:t>
            </w:r>
          </w:p>
        </w:tc>
        <w:tc>
          <w:tcPr>
            <w:tcW w:w="2006" w:type="dxa"/>
          </w:tcPr>
          <w:p>
            <w:pPr>
              <w:tabs>
                <w:tab w:val="left" w:pos="3473"/>
              </w:tabs>
              <w:contextualSpacing/>
              <w:jc w:val="center"/>
            </w:pPr>
          </w:p>
          <w:p>
            <w:pPr>
              <w:tabs>
                <w:tab w:val="left" w:pos="3473"/>
              </w:tabs>
              <w:contextualSpacing/>
              <w:jc w:val="center"/>
            </w:pPr>
            <w:r>
              <w:t>20 мин.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</w:trPr>
        <w:tc>
          <w:tcPr>
            <w:tcW w:w="1534" w:type="dxa"/>
          </w:tcPr>
          <w:p>
            <w:pPr>
              <w:tabs>
                <w:tab w:val="left" w:pos="3473"/>
              </w:tabs>
              <w:contextualSpacing/>
              <w:jc w:val="center"/>
            </w:pPr>
          </w:p>
          <w:p>
            <w:pPr>
              <w:tabs>
                <w:tab w:val="left" w:pos="3473"/>
              </w:tabs>
              <w:contextualSpacing/>
              <w:jc w:val="center"/>
            </w:pPr>
            <w:r>
              <w:t>8.30 - 9.00</w:t>
            </w:r>
          </w:p>
        </w:tc>
        <w:tc>
          <w:tcPr>
            <w:tcW w:w="6099" w:type="dxa"/>
          </w:tcPr>
          <w:p>
            <w:pPr>
              <w:tabs>
                <w:tab w:val="left" w:pos="3473"/>
              </w:tabs>
              <w:contextualSpacing/>
              <w:jc w:val="center"/>
            </w:pPr>
          </w:p>
          <w:p>
            <w:pPr>
              <w:tabs>
                <w:tab w:val="left" w:pos="3473"/>
              </w:tabs>
              <w:contextualSpacing/>
              <w:jc w:val="center"/>
            </w:pPr>
            <w:r>
              <w:t>Подготовка к завтраку, завтрак</w:t>
            </w:r>
          </w:p>
        </w:tc>
        <w:tc>
          <w:tcPr>
            <w:tcW w:w="2006" w:type="dxa"/>
          </w:tcPr>
          <w:p>
            <w:pPr>
              <w:tabs>
                <w:tab w:val="left" w:pos="3473"/>
              </w:tabs>
              <w:contextualSpacing/>
              <w:jc w:val="center"/>
            </w:pPr>
          </w:p>
          <w:p>
            <w:pPr>
              <w:tabs>
                <w:tab w:val="left" w:pos="3473"/>
              </w:tabs>
              <w:contextualSpacing/>
              <w:jc w:val="center"/>
            </w:pPr>
            <w:r>
              <w:t>30 мин.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34" w:type="dxa"/>
          </w:tcPr>
          <w:p>
            <w:pPr>
              <w:tabs>
                <w:tab w:val="left" w:pos="3473"/>
              </w:tabs>
              <w:contextualSpacing/>
              <w:jc w:val="center"/>
            </w:pPr>
          </w:p>
          <w:p>
            <w:pPr>
              <w:tabs>
                <w:tab w:val="left" w:pos="3473"/>
              </w:tabs>
              <w:contextualSpacing/>
              <w:jc w:val="center"/>
            </w:pPr>
            <w:r>
              <w:t xml:space="preserve">9.00 - 9.15 </w:t>
            </w:r>
          </w:p>
        </w:tc>
        <w:tc>
          <w:tcPr>
            <w:tcW w:w="6099" w:type="dxa"/>
          </w:tcPr>
          <w:p>
            <w:pPr>
              <w:tabs>
                <w:tab w:val="left" w:pos="3473"/>
              </w:tabs>
              <w:contextualSpacing/>
              <w:jc w:val="center"/>
            </w:pPr>
          </w:p>
          <w:p>
            <w:pPr>
              <w:tabs>
                <w:tab w:val="left" w:pos="3473"/>
              </w:tabs>
              <w:contextualSpacing/>
              <w:jc w:val="center"/>
            </w:pPr>
            <w:r>
              <w:t>Организованная  образовательная  деятельность № 1</w:t>
            </w:r>
          </w:p>
        </w:tc>
        <w:tc>
          <w:tcPr>
            <w:tcW w:w="2006" w:type="dxa"/>
          </w:tcPr>
          <w:p>
            <w:pPr>
              <w:tabs>
                <w:tab w:val="left" w:pos="3473"/>
              </w:tabs>
              <w:contextualSpacing/>
              <w:jc w:val="center"/>
            </w:pPr>
          </w:p>
          <w:p>
            <w:pPr>
              <w:tabs>
                <w:tab w:val="left" w:pos="3473"/>
              </w:tabs>
              <w:contextualSpacing/>
              <w:jc w:val="center"/>
            </w:pPr>
            <w:r>
              <w:t>15 мин.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34" w:type="dxa"/>
          </w:tcPr>
          <w:p>
            <w:pPr>
              <w:tabs>
                <w:tab w:val="left" w:pos="3473"/>
              </w:tabs>
              <w:contextualSpacing/>
              <w:jc w:val="center"/>
            </w:pPr>
          </w:p>
          <w:p>
            <w:pPr>
              <w:tabs>
                <w:tab w:val="left" w:pos="3473"/>
              </w:tabs>
              <w:contextualSpacing/>
              <w:jc w:val="center"/>
            </w:pPr>
            <w:r>
              <w:t>9.15 - 9.30</w:t>
            </w:r>
          </w:p>
        </w:tc>
        <w:tc>
          <w:tcPr>
            <w:tcW w:w="6099" w:type="dxa"/>
          </w:tcPr>
          <w:p>
            <w:pPr>
              <w:tabs>
                <w:tab w:val="left" w:pos="3473"/>
              </w:tabs>
              <w:contextualSpacing/>
              <w:jc w:val="center"/>
            </w:pPr>
          </w:p>
          <w:p>
            <w:pPr>
              <w:tabs>
                <w:tab w:val="left" w:pos="3473"/>
              </w:tabs>
              <w:contextualSpacing/>
              <w:jc w:val="center"/>
            </w:pPr>
            <w:r>
              <w:t>Самостоятельная деятельность</w:t>
            </w:r>
          </w:p>
        </w:tc>
        <w:tc>
          <w:tcPr>
            <w:tcW w:w="2006" w:type="dxa"/>
          </w:tcPr>
          <w:p>
            <w:pPr>
              <w:tabs>
                <w:tab w:val="left" w:pos="3473"/>
              </w:tabs>
              <w:contextualSpacing/>
              <w:jc w:val="center"/>
            </w:pPr>
          </w:p>
          <w:p>
            <w:pPr>
              <w:tabs>
                <w:tab w:val="left" w:pos="3473"/>
              </w:tabs>
              <w:contextualSpacing/>
              <w:jc w:val="center"/>
            </w:pPr>
            <w:r>
              <w:t>15 мин.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34" w:type="dxa"/>
          </w:tcPr>
          <w:p>
            <w:pPr>
              <w:tabs>
                <w:tab w:val="left" w:pos="3473"/>
              </w:tabs>
              <w:contextualSpacing/>
              <w:jc w:val="center"/>
            </w:pPr>
          </w:p>
          <w:p>
            <w:pPr>
              <w:tabs>
                <w:tab w:val="left" w:pos="3473"/>
              </w:tabs>
              <w:contextualSpacing/>
              <w:jc w:val="center"/>
            </w:pPr>
            <w:r>
              <w:t>9.30 - 9.45</w:t>
            </w:r>
          </w:p>
        </w:tc>
        <w:tc>
          <w:tcPr>
            <w:tcW w:w="6099" w:type="dxa"/>
          </w:tcPr>
          <w:p>
            <w:pPr>
              <w:tabs>
                <w:tab w:val="left" w:pos="3473"/>
              </w:tabs>
              <w:contextualSpacing/>
              <w:jc w:val="center"/>
            </w:pPr>
          </w:p>
          <w:p>
            <w:pPr>
              <w:tabs>
                <w:tab w:val="left" w:pos="3473"/>
              </w:tabs>
              <w:contextualSpacing/>
              <w:jc w:val="center"/>
            </w:pPr>
            <w:r>
              <w:t>Организованная  образовательная  деятельность № 2</w:t>
            </w:r>
          </w:p>
        </w:tc>
        <w:tc>
          <w:tcPr>
            <w:tcW w:w="2006" w:type="dxa"/>
          </w:tcPr>
          <w:p>
            <w:pPr>
              <w:tabs>
                <w:tab w:val="left" w:pos="3473"/>
              </w:tabs>
              <w:contextualSpacing/>
              <w:jc w:val="center"/>
            </w:pPr>
          </w:p>
          <w:p>
            <w:pPr>
              <w:tabs>
                <w:tab w:val="left" w:pos="3473"/>
              </w:tabs>
              <w:contextualSpacing/>
              <w:jc w:val="center"/>
            </w:pPr>
            <w:r>
              <w:t>15 мин.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34" w:type="dxa"/>
          </w:tcPr>
          <w:p>
            <w:pPr>
              <w:tabs>
                <w:tab w:val="left" w:pos="3473"/>
              </w:tabs>
              <w:contextualSpacing/>
              <w:jc w:val="center"/>
            </w:pPr>
          </w:p>
          <w:p>
            <w:pPr>
              <w:tabs>
                <w:tab w:val="left" w:pos="3473"/>
              </w:tabs>
              <w:contextualSpacing/>
              <w:jc w:val="center"/>
            </w:pPr>
            <w:r>
              <w:t>9.45 - 09.55</w:t>
            </w:r>
          </w:p>
        </w:tc>
        <w:tc>
          <w:tcPr>
            <w:tcW w:w="6099" w:type="dxa"/>
          </w:tcPr>
          <w:p>
            <w:pPr>
              <w:tabs>
                <w:tab w:val="left" w:pos="3473"/>
              </w:tabs>
              <w:contextualSpacing/>
              <w:jc w:val="center"/>
            </w:pPr>
          </w:p>
          <w:p>
            <w:pPr>
              <w:tabs>
                <w:tab w:val="left" w:pos="3473"/>
              </w:tabs>
              <w:contextualSpacing/>
              <w:jc w:val="center"/>
            </w:pPr>
            <w:r>
              <w:t>Второй завтрак</w:t>
            </w:r>
          </w:p>
        </w:tc>
        <w:tc>
          <w:tcPr>
            <w:tcW w:w="2006" w:type="dxa"/>
          </w:tcPr>
          <w:p>
            <w:pPr>
              <w:tabs>
                <w:tab w:val="left" w:pos="3473"/>
              </w:tabs>
              <w:contextualSpacing/>
              <w:jc w:val="center"/>
            </w:pPr>
          </w:p>
          <w:p>
            <w:pPr>
              <w:tabs>
                <w:tab w:val="left" w:pos="3473"/>
              </w:tabs>
              <w:contextualSpacing/>
              <w:jc w:val="center"/>
            </w:pPr>
            <w:r>
              <w:t>10 мин.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34" w:type="dxa"/>
          </w:tcPr>
          <w:p>
            <w:pPr>
              <w:tabs>
                <w:tab w:val="left" w:pos="3473"/>
              </w:tabs>
              <w:contextualSpacing/>
              <w:jc w:val="center"/>
            </w:pPr>
          </w:p>
          <w:p>
            <w:pPr>
              <w:tabs>
                <w:tab w:val="left" w:pos="3473"/>
              </w:tabs>
              <w:contextualSpacing/>
              <w:jc w:val="center"/>
            </w:pPr>
            <w:r>
              <w:t>09.55.- 11.40</w:t>
            </w:r>
          </w:p>
        </w:tc>
        <w:tc>
          <w:tcPr>
            <w:tcW w:w="6099" w:type="dxa"/>
          </w:tcPr>
          <w:p>
            <w:pPr>
              <w:tabs>
                <w:tab w:val="left" w:pos="3473"/>
              </w:tabs>
              <w:contextualSpacing/>
              <w:jc w:val="center"/>
            </w:pPr>
          </w:p>
          <w:p>
            <w:pPr>
              <w:tabs>
                <w:tab w:val="left" w:pos="3473"/>
              </w:tabs>
              <w:contextualSpacing/>
              <w:jc w:val="center"/>
            </w:pPr>
            <w:r>
              <w:t xml:space="preserve">Подготовка к прогулке, прогулка </w:t>
            </w:r>
          </w:p>
        </w:tc>
        <w:tc>
          <w:tcPr>
            <w:tcW w:w="2006" w:type="dxa"/>
          </w:tcPr>
          <w:p>
            <w:pPr>
              <w:tabs>
                <w:tab w:val="left" w:pos="3473"/>
              </w:tabs>
              <w:contextualSpacing/>
              <w:jc w:val="center"/>
            </w:pPr>
          </w:p>
          <w:p>
            <w:pPr>
              <w:tabs>
                <w:tab w:val="left" w:pos="3473"/>
              </w:tabs>
              <w:contextualSpacing/>
              <w:jc w:val="center"/>
            </w:pPr>
            <w:r>
              <w:t>1ч.45 мин.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7" w:hRule="atLeast"/>
        </w:trPr>
        <w:tc>
          <w:tcPr>
            <w:tcW w:w="1534" w:type="dxa"/>
          </w:tcPr>
          <w:p>
            <w:pPr>
              <w:tabs>
                <w:tab w:val="left" w:pos="3473"/>
              </w:tabs>
              <w:contextualSpacing/>
              <w:jc w:val="center"/>
            </w:pPr>
          </w:p>
          <w:p>
            <w:pPr>
              <w:tabs>
                <w:tab w:val="left" w:pos="3473"/>
              </w:tabs>
              <w:contextualSpacing/>
              <w:jc w:val="center"/>
            </w:pPr>
            <w:r>
              <w:t>11.40 - 12.00</w:t>
            </w:r>
          </w:p>
        </w:tc>
        <w:tc>
          <w:tcPr>
            <w:tcW w:w="6099" w:type="dxa"/>
          </w:tcPr>
          <w:p>
            <w:pPr>
              <w:tabs>
                <w:tab w:val="left" w:pos="3473"/>
              </w:tabs>
              <w:contextualSpacing/>
              <w:jc w:val="center"/>
            </w:pPr>
          </w:p>
          <w:p>
            <w:pPr>
              <w:tabs>
                <w:tab w:val="left" w:pos="3473"/>
              </w:tabs>
              <w:contextualSpacing/>
              <w:jc w:val="center"/>
            </w:pPr>
            <w:r>
              <w:t>Возвращение с прогулки, самостоятельная деятельность</w:t>
            </w:r>
          </w:p>
        </w:tc>
        <w:tc>
          <w:tcPr>
            <w:tcW w:w="2006" w:type="dxa"/>
          </w:tcPr>
          <w:p>
            <w:pPr>
              <w:tabs>
                <w:tab w:val="left" w:pos="3473"/>
              </w:tabs>
              <w:contextualSpacing/>
              <w:jc w:val="center"/>
            </w:pPr>
          </w:p>
          <w:p>
            <w:pPr>
              <w:tabs>
                <w:tab w:val="left" w:pos="3473"/>
              </w:tabs>
              <w:contextualSpacing/>
              <w:jc w:val="center"/>
            </w:pPr>
            <w:r>
              <w:t>20 мин.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34" w:type="dxa"/>
          </w:tcPr>
          <w:p>
            <w:pPr>
              <w:tabs>
                <w:tab w:val="left" w:pos="3473"/>
              </w:tabs>
              <w:contextualSpacing/>
              <w:jc w:val="center"/>
            </w:pPr>
          </w:p>
          <w:p>
            <w:pPr>
              <w:tabs>
                <w:tab w:val="left" w:pos="3473"/>
              </w:tabs>
              <w:contextualSpacing/>
              <w:jc w:val="center"/>
            </w:pPr>
            <w:r>
              <w:t>12.00 - 12.40</w:t>
            </w:r>
          </w:p>
        </w:tc>
        <w:tc>
          <w:tcPr>
            <w:tcW w:w="6099" w:type="dxa"/>
          </w:tcPr>
          <w:p>
            <w:pPr>
              <w:tabs>
                <w:tab w:val="left" w:pos="3473"/>
              </w:tabs>
              <w:contextualSpacing/>
              <w:jc w:val="center"/>
            </w:pPr>
          </w:p>
          <w:p>
            <w:pPr>
              <w:tabs>
                <w:tab w:val="left" w:pos="3473"/>
              </w:tabs>
              <w:contextualSpacing/>
              <w:jc w:val="center"/>
            </w:pPr>
            <w:r>
              <w:t>Подготовка к обеду, обед</w:t>
            </w:r>
          </w:p>
        </w:tc>
        <w:tc>
          <w:tcPr>
            <w:tcW w:w="2006" w:type="dxa"/>
          </w:tcPr>
          <w:p>
            <w:pPr>
              <w:tabs>
                <w:tab w:val="left" w:pos="3473"/>
              </w:tabs>
              <w:contextualSpacing/>
              <w:jc w:val="center"/>
            </w:pPr>
          </w:p>
          <w:p>
            <w:pPr>
              <w:tabs>
                <w:tab w:val="left" w:pos="3473"/>
              </w:tabs>
              <w:contextualSpacing/>
              <w:jc w:val="center"/>
            </w:pPr>
            <w:r>
              <w:t>40 мин.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3" w:hRule="atLeast"/>
        </w:trPr>
        <w:tc>
          <w:tcPr>
            <w:tcW w:w="1534" w:type="dxa"/>
          </w:tcPr>
          <w:p>
            <w:pPr>
              <w:tabs>
                <w:tab w:val="left" w:pos="3473"/>
              </w:tabs>
              <w:contextualSpacing/>
              <w:jc w:val="center"/>
            </w:pPr>
          </w:p>
          <w:p>
            <w:pPr>
              <w:tabs>
                <w:tab w:val="left" w:pos="3473"/>
              </w:tabs>
              <w:contextualSpacing/>
              <w:jc w:val="center"/>
            </w:pPr>
            <w:r>
              <w:t>12.40 - 15.10</w:t>
            </w:r>
          </w:p>
        </w:tc>
        <w:tc>
          <w:tcPr>
            <w:tcW w:w="6099" w:type="dxa"/>
          </w:tcPr>
          <w:p>
            <w:pPr>
              <w:tabs>
                <w:tab w:val="left" w:pos="3473"/>
              </w:tabs>
              <w:contextualSpacing/>
              <w:jc w:val="center"/>
            </w:pPr>
          </w:p>
          <w:p>
            <w:pPr>
              <w:tabs>
                <w:tab w:val="left" w:pos="3473"/>
              </w:tabs>
              <w:contextualSpacing/>
              <w:jc w:val="center"/>
            </w:pPr>
            <w:r>
              <w:t>Подготовка ко сну, сон</w:t>
            </w:r>
          </w:p>
        </w:tc>
        <w:tc>
          <w:tcPr>
            <w:tcW w:w="2006" w:type="dxa"/>
          </w:tcPr>
          <w:p>
            <w:pPr>
              <w:tabs>
                <w:tab w:val="left" w:pos="3473"/>
              </w:tabs>
              <w:contextualSpacing/>
              <w:jc w:val="center"/>
            </w:pPr>
          </w:p>
          <w:p>
            <w:pPr>
              <w:tabs>
                <w:tab w:val="left" w:pos="3473"/>
              </w:tabs>
              <w:contextualSpacing/>
              <w:jc w:val="center"/>
            </w:pPr>
            <w:r>
              <w:t>2ч.30мин.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34" w:type="dxa"/>
          </w:tcPr>
          <w:p>
            <w:pPr>
              <w:tabs>
                <w:tab w:val="left" w:pos="3473"/>
              </w:tabs>
              <w:contextualSpacing/>
              <w:jc w:val="center"/>
            </w:pPr>
          </w:p>
          <w:p>
            <w:pPr>
              <w:tabs>
                <w:tab w:val="left" w:pos="3473"/>
              </w:tabs>
              <w:contextualSpacing/>
              <w:jc w:val="center"/>
            </w:pPr>
            <w:r>
              <w:t>15.10 -15.30</w:t>
            </w:r>
          </w:p>
        </w:tc>
        <w:tc>
          <w:tcPr>
            <w:tcW w:w="6099" w:type="dxa"/>
          </w:tcPr>
          <w:p>
            <w:pPr>
              <w:tabs>
                <w:tab w:val="left" w:pos="3473"/>
              </w:tabs>
              <w:contextualSpacing/>
              <w:jc w:val="center"/>
            </w:pPr>
            <w:r>
              <w:t>Постепенный подъем, самостоятельная</w:t>
            </w:r>
          </w:p>
          <w:p>
            <w:pPr>
              <w:tabs>
                <w:tab w:val="left" w:pos="3473"/>
              </w:tabs>
              <w:contextualSpacing/>
              <w:jc w:val="center"/>
            </w:pPr>
            <w:r>
              <w:t>и организованная детская деятельность, игры</w:t>
            </w:r>
          </w:p>
        </w:tc>
        <w:tc>
          <w:tcPr>
            <w:tcW w:w="2006" w:type="dxa"/>
          </w:tcPr>
          <w:p>
            <w:pPr>
              <w:tabs>
                <w:tab w:val="left" w:pos="3473"/>
              </w:tabs>
              <w:contextualSpacing/>
              <w:jc w:val="center"/>
            </w:pPr>
          </w:p>
          <w:p>
            <w:pPr>
              <w:tabs>
                <w:tab w:val="left" w:pos="3473"/>
              </w:tabs>
              <w:contextualSpacing/>
              <w:jc w:val="center"/>
            </w:pPr>
            <w:r>
              <w:t>20 мин.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34" w:type="dxa"/>
          </w:tcPr>
          <w:p>
            <w:pPr>
              <w:tabs>
                <w:tab w:val="left" w:pos="3473"/>
              </w:tabs>
              <w:contextualSpacing/>
              <w:jc w:val="center"/>
            </w:pPr>
          </w:p>
          <w:p>
            <w:pPr>
              <w:tabs>
                <w:tab w:val="left" w:pos="3473"/>
              </w:tabs>
              <w:contextualSpacing/>
              <w:jc w:val="center"/>
            </w:pPr>
            <w:r>
              <w:t>15.30 - 15.55</w:t>
            </w:r>
          </w:p>
        </w:tc>
        <w:tc>
          <w:tcPr>
            <w:tcW w:w="6099" w:type="dxa"/>
          </w:tcPr>
          <w:p>
            <w:pPr>
              <w:tabs>
                <w:tab w:val="left" w:pos="3473"/>
              </w:tabs>
              <w:contextualSpacing/>
              <w:jc w:val="center"/>
            </w:pPr>
          </w:p>
          <w:p>
            <w:pPr>
              <w:tabs>
                <w:tab w:val="left" w:pos="3473"/>
              </w:tabs>
              <w:contextualSpacing/>
              <w:jc w:val="center"/>
            </w:pPr>
            <w:r>
              <w:t>Подготовка к полднику,  полдник</w:t>
            </w:r>
          </w:p>
        </w:tc>
        <w:tc>
          <w:tcPr>
            <w:tcW w:w="2006" w:type="dxa"/>
          </w:tcPr>
          <w:p>
            <w:pPr>
              <w:tabs>
                <w:tab w:val="left" w:pos="3473"/>
              </w:tabs>
              <w:contextualSpacing/>
              <w:jc w:val="center"/>
            </w:pPr>
          </w:p>
          <w:p>
            <w:pPr>
              <w:tabs>
                <w:tab w:val="left" w:pos="3473"/>
              </w:tabs>
              <w:contextualSpacing/>
              <w:jc w:val="center"/>
            </w:pPr>
            <w:r>
              <w:t>25 мин.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34" w:type="dxa"/>
          </w:tcPr>
          <w:p>
            <w:pPr>
              <w:tabs>
                <w:tab w:val="left" w:pos="3473"/>
              </w:tabs>
              <w:contextualSpacing/>
              <w:jc w:val="center"/>
            </w:pPr>
          </w:p>
          <w:p>
            <w:pPr>
              <w:tabs>
                <w:tab w:val="left" w:pos="3473"/>
              </w:tabs>
              <w:contextualSpacing/>
              <w:jc w:val="center"/>
            </w:pPr>
            <w:r>
              <w:t>15.55 - 17.30</w:t>
            </w:r>
          </w:p>
        </w:tc>
        <w:tc>
          <w:tcPr>
            <w:tcW w:w="6099" w:type="dxa"/>
          </w:tcPr>
          <w:p>
            <w:pPr>
              <w:tabs>
                <w:tab w:val="left" w:pos="3473"/>
              </w:tabs>
              <w:contextualSpacing/>
              <w:jc w:val="center"/>
            </w:pPr>
          </w:p>
          <w:p>
            <w:pPr>
              <w:tabs>
                <w:tab w:val="left" w:pos="3473"/>
              </w:tabs>
              <w:contextualSpacing/>
              <w:jc w:val="center"/>
            </w:pPr>
            <w:r>
              <w:t>Подготовка к прогулке, прогулка</w:t>
            </w:r>
          </w:p>
        </w:tc>
        <w:tc>
          <w:tcPr>
            <w:tcW w:w="2006" w:type="dxa"/>
          </w:tcPr>
          <w:p>
            <w:pPr>
              <w:tabs>
                <w:tab w:val="left" w:pos="3473"/>
              </w:tabs>
              <w:contextualSpacing/>
              <w:jc w:val="center"/>
            </w:pPr>
          </w:p>
          <w:p>
            <w:pPr>
              <w:tabs>
                <w:tab w:val="left" w:pos="3473"/>
              </w:tabs>
              <w:contextualSpacing/>
              <w:jc w:val="center"/>
            </w:pPr>
            <w:r>
              <w:t>1ч.35 мин.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34" w:type="dxa"/>
          </w:tcPr>
          <w:p>
            <w:pPr>
              <w:tabs>
                <w:tab w:val="left" w:pos="3473"/>
              </w:tabs>
              <w:contextualSpacing/>
              <w:jc w:val="center"/>
            </w:pPr>
          </w:p>
          <w:p>
            <w:pPr>
              <w:tabs>
                <w:tab w:val="left" w:pos="3473"/>
              </w:tabs>
              <w:contextualSpacing/>
              <w:jc w:val="center"/>
            </w:pPr>
            <w:r>
              <w:t>17.30</w:t>
            </w:r>
          </w:p>
        </w:tc>
        <w:tc>
          <w:tcPr>
            <w:tcW w:w="6099" w:type="dxa"/>
          </w:tcPr>
          <w:p>
            <w:pPr>
              <w:tabs>
                <w:tab w:val="left" w:pos="3473"/>
              </w:tabs>
              <w:contextualSpacing/>
              <w:jc w:val="center"/>
            </w:pPr>
          </w:p>
          <w:p>
            <w:pPr>
              <w:tabs>
                <w:tab w:val="left" w:pos="3473"/>
              </w:tabs>
              <w:contextualSpacing/>
              <w:jc w:val="center"/>
            </w:pPr>
            <w:r>
              <w:t>Уход детей</w:t>
            </w:r>
          </w:p>
        </w:tc>
        <w:tc>
          <w:tcPr>
            <w:tcW w:w="2006" w:type="dxa"/>
          </w:tcPr>
          <w:p>
            <w:pPr>
              <w:tabs>
                <w:tab w:val="left" w:pos="3473"/>
              </w:tabs>
              <w:contextualSpacing/>
              <w:jc w:val="center"/>
            </w:pPr>
          </w:p>
        </w:tc>
      </w:tr>
    </w:tbl>
    <w:p>
      <w:pPr>
        <w:spacing w:line="276" w:lineRule="auto"/>
        <w:jc w:val="center"/>
        <w:rPr>
          <w:b/>
        </w:rPr>
      </w:pPr>
    </w:p>
    <w:p>
      <w:pPr>
        <w:jc w:val="center"/>
        <w:rPr>
          <w:b/>
          <w:sz w:val="28"/>
          <w:szCs w:val="28"/>
        </w:rPr>
      </w:pPr>
    </w:p>
    <w:p>
      <w:pPr>
        <w:jc w:val="center"/>
        <w:rPr>
          <w:b/>
          <w:sz w:val="28"/>
          <w:szCs w:val="28"/>
        </w:rPr>
      </w:pPr>
    </w:p>
    <w:p>
      <w:pPr>
        <w:jc w:val="center"/>
        <w:rPr>
          <w:b/>
          <w:sz w:val="28"/>
          <w:szCs w:val="28"/>
        </w:rPr>
      </w:pPr>
    </w:p>
    <w:p>
      <w:pPr>
        <w:sectPr>
          <w:pgSz w:w="11900" w:h="16838"/>
          <w:pgMar w:top="726" w:right="706" w:bottom="1440" w:left="720" w:header="0" w:footer="0" w:gutter="0"/>
          <w:pgBorders w:offsetFrom="page">
            <w:top w:val="single" w:color="7030A0" w:sz="48" w:space="24"/>
            <w:left w:val="single" w:color="7030A0" w:sz="48" w:space="24"/>
            <w:bottom w:val="single" w:color="7030A0" w:sz="48" w:space="24"/>
            <w:right w:val="single" w:color="7030A0" w:sz="48" w:space="24"/>
          </w:pgBorders>
          <w:cols w:equalWidth="0" w:num="1">
            <w:col w:w="10480"/>
          </w:cols>
        </w:sectPr>
      </w:pPr>
    </w:p>
    <w:p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Антропометрические показатели физического развития и здоровья детей</w:t>
      </w:r>
    </w:p>
    <w:p>
      <w:pPr>
        <w:numPr>
          <w:ilvl w:val="0"/>
          <w:numId w:val="3"/>
        </w:numPr>
        <w:tabs>
          <w:tab w:val="left" w:pos="5180"/>
        </w:tabs>
        <w:ind w:left="5180" w:hanging="206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года</w:t>
      </w:r>
    </w:p>
    <w:p>
      <w:pPr>
        <w:spacing w:line="258" w:lineRule="exact"/>
        <w:rPr>
          <w:sz w:val="20"/>
          <w:szCs w:val="20"/>
        </w:rPr>
      </w:pPr>
    </w:p>
    <w:tbl>
      <w:tblPr>
        <w:tblStyle w:val="3"/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00"/>
        <w:gridCol w:w="2220"/>
        <w:gridCol w:w="2380"/>
        <w:gridCol w:w="1420"/>
        <w:gridCol w:w="250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2200" w:type="dxa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Вариант роста</w:t>
            </w:r>
          </w:p>
        </w:tc>
        <w:tc>
          <w:tcPr>
            <w:tcW w:w="2220" w:type="dxa"/>
            <w:tcBorders>
              <w:top w:val="single" w:color="auto" w:sz="8" w:space="0"/>
            </w:tcBorders>
            <w:vAlign w:val="bottom"/>
          </w:tcPr>
          <w:p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Мальчики</w:t>
            </w:r>
          </w:p>
        </w:tc>
        <w:tc>
          <w:tcPr>
            <w:tcW w:w="2380" w:type="dxa"/>
            <w:tcBorders>
              <w:top w:val="single" w:color="auto" w:sz="8" w:space="0"/>
              <w:right w:val="single" w:color="auto" w:sz="8" w:space="0"/>
            </w:tcBorders>
            <w:vAlign w:val="bottom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color="auto" w:sz="8" w:space="0"/>
            </w:tcBorders>
            <w:vAlign w:val="bottom"/>
          </w:tcPr>
          <w:p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Девочки</w:t>
            </w:r>
          </w:p>
        </w:tc>
        <w:tc>
          <w:tcPr>
            <w:tcW w:w="2500" w:type="dxa"/>
            <w:tcBorders>
              <w:top w:val="single" w:color="auto" w:sz="8" w:space="0"/>
              <w:right w:val="single" w:color="auto" w:sz="8" w:space="0"/>
            </w:tcBorders>
            <w:vAlign w:val="bottom"/>
          </w:tcPr>
          <w:p>
            <w:pPr>
              <w:rPr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 w:hRule="atLeast"/>
        </w:trPr>
        <w:tc>
          <w:tcPr>
            <w:tcW w:w="2200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rPr>
                <w:sz w:val="5"/>
                <w:szCs w:val="5"/>
              </w:rPr>
            </w:pPr>
          </w:p>
        </w:tc>
        <w:tc>
          <w:tcPr>
            <w:tcW w:w="2220" w:type="dxa"/>
            <w:tcBorders>
              <w:bottom w:val="single" w:color="auto" w:sz="8" w:space="0"/>
            </w:tcBorders>
            <w:vAlign w:val="bottom"/>
          </w:tcPr>
          <w:p>
            <w:pPr>
              <w:rPr>
                <w:sz w:val="5"/>
                <w:szCs w:val="5"/>
              </w:rPr>
            </w:pPr>
          </w:p>
        </w:tc>
        <w:tc>
          <w:tcPr>
            <w:tcW w:w="2380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rPr>
                <w:sz w:val="5"/>
                <w:szCs w:val="5"/>
              </w:rPr>
            </w:pPr>
          </w:p>
        </w:tc>
        <w:tc>
          <w:tcPr>
            <w:tcW w:w="1420" w:type="dxa"/>
            <w:tcBorders>
              <w:bottom w:val="single" w:color="auto" w:sz="8" w:space="0"/>
            </w:tcBorders>
            <w:vAlign w:val="bottom"/>
          </w:tcPr>
          <w:p>
            <w:pPr>
              <w:rPr>
                <w:sz w:val="5"/>
                <w:szCs w:val="5"/>
              </w:rPr>
            </w:pPr>
          </w:p>
        </w:tc>
        <w:tc>
          <w:tcPr>
            <w:tcW w:w="2500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rPr>
                <w:sz w:val="5"/>
                <w:szCs w:val="5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2200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/>
        </w:tc>
        <w:tc>
          <w:tcPr>
            <w:tcW w:w="2220" w:type="dxa"/>
            <w:tcBorders>
              <w:right w:val="single" w:color="auto" w:sz="8" w:space="0"/>
            </w:tcBorders>
            <w:vAlign w:val="bottom"/>
          </w:tcPr>
          <w:p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Рост (в см)</w:t>
            </w:r>
          </w:p>
        </w:tc>
        <w:tc>
          <w:tcPr>
            <w:tcW w:w="2380" w:type="dxa"/>
            <w:tcBorders>
              <w:right w:val="single" w:color="auto" w:sz="8" w:space="0"/>
            </w:tcBorders>
            <w:vAlign w:val="bottom"/>
          </w:tcPr>
          <w:p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Вес (в кг)</w:t>
            </w:r>
          </w:p>
        </w:tc>
        <w:tc>
          <w:tcPr>
            <w:tcW w:w="1420" w:type="dxa"/>
            <w:tcBorders>
              <w:right w:val="single" w:color="auto" w:sz="8" w:space="0"/>
            </w:tcBorders>
            <w:vAlign w:val="bottom"/>
          </w:tcPr>
          <w:p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Рост (в см)</w:t>
            </w:r>
          </w:p>
        </w:tc>
        <w:tc>
          <w:tcPr>
            <w:tcW w:w="2500" w:type="dxa"/>
            <w:tcBorders>
              <w:right w:val="single" w:color="auto" w:sz="8" w:space="0"/>
            </w:tcBorders>
            <w:vAlign w:val="bottom"/>
          </w:tcPr>
          <w:p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Вес (в кг)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</w:trPr>
        <w:tc>
          <w:tcPr>
            <w:tcW w:w="2200" w:type="dxa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rPr>
                <w:sz w:val="6"/>
                <w:szCs w:val="6"/>
              </w:rPr>
            </w:pPr>
          </w:p>
        </w:tc>
        <w:tc>
          <w:tcPr>
            <w:tcW w:w="2220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rPr>
                <w:sz w:val="6"/>
                <w:szCs w:val="6"/>
              </w:rPr>
            </w:pPr>
          </w:p>
        </w:tc>
        <w:tc>
          <w:tcPr>
            <w:tcW w:w="2380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rPr>
                <w:sz w:val="6"/>
                <w:szCs w:val="6"/>
              </w:rPr>
            </w:pPr>
          </w:p>
        </w:tc>
        <w:tc>
          <w:tcPr>
            <w:tcW w:w="1420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rPr>
                <w:sz w:val="6"/>
                <w:szCs w:val="6"/>
              </w:rPr>
            </w:pPr>
          </w:p>
        </w:tc>
        <w:tc>
          <w:tcPr>
            <w:tcW w:w="2500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rPr>
                <w:sz w:val="6"/>
                <w:szCs w:val="6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2200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Ниже среднего</w:t>
            </w:r>
          </w:p>
        </w:tc>
        <w:tc>
          <w:tcPr>
            <w:tcW w:w="2220" w:type="dxa"/>
            <w:tcBorders>
              <w:right w:val="single" w:color="auto" w:sz="8" w:space="0"/>
            </w:tcBorders>
            <w:vAlign w:val="bottom"/>
          </w:tcPr>
          <w:p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94</w:t>
            </w:r>
          </w:p>
        </w:tc>
        <w:tc>
          <w:tcPr>
            <w:tcW w:w="2380" w:type="dxa"/>
            <w:tcBorders>
              <w:right w:val="single" w:color="auto" w:sz="8" w:space="0"/>
            </w:tcBorders>
            <w:vAlign w:val="bottom"/>
          </w:tcPr>
          <w:p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12,8 — 16,6</w:t>
            </w:r>
          </w:p>
        </w:tc>
        <w:tc>
          <w:tcPr>
            <w:tcW w:w="1420" w:type="dxa"/>
            <w:tcBorders>
              <w:right w:val="single" w:color="auto" w:sz="8" w:space="0"/>
            </w:tcBorders>
            <w:vAlign w:val="bottom"/>
          </w:tcPr>
          <w:p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93</w:t>
            </w:r>
            <w:r>
              <w:rPr>
                <w:rFonts w:eastAsia="Times New Roman"/>
                <w:sz w:val="31"/>
                <w:szCs w:val="31"/>
                <w:vertAlign w:val="superscript"/>
              </w:rPr>
              <w:t>3</w:t>
            </w:r>
          </w:p>
        </w:tc>
        <w:tc>
          <w:tcPr>
            <w:tcW w:w="2500" w:type="dxa"/>
            <w:tcBorders>
              <w:right w:val="single" w:color="auto" w:sz="8" w:space="0"/>
            </w:tcBorders>
            <w:vAlign w:val="bottom"/>
          </w:tcPr>
          <w:p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12,4 — 16,7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2200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/>
        </w:tc>
        <w:tc>
          <w:tcPr>
            <w:tcW w:w="2220" w:type="dxa"/>
            <w:tcBorders>
              <w:right w:val="single" w:color="auto" w:sz="8" w:space="0"/>
            </w:tcBorders>
            <w:vAlign w:val="bottom"/>
          </w:tcPr>
          <w:p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95</w:t>
            </w:r>
          </w:p>
        </w:tc>
        <w:tc>
          <w:tcPr>
            <w:tcW w:w="2380" w:type="dxa"/>
            <w:tcBorders>
              <w:right w:val="single" w:color="auto" w:sz="8" w:space="0"/>
            </w:tcBorders>
            <w:vAlign w:val="bottom"/>
          </w:tcPr>
          <w:p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13,1 — 16,9</w:t>
            </w:r>
          </w:p>
        </w:tc>
        <w:tc>
          <w:tcPr>
            <w:tcW w:w="1420" w:type="dxa"/>
            <w:tcBorders>
              <w:right w:val="single" w:color="auto" w:sz="8" w:space="0"/>
            </w:tcBorders>
            <w:vAlign w:val="bottom"/>
          </w:tcPr>
          <w:p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94</w:t>
            </w:r>
          </w:p>
        </w:tc>
        <w:tc>
          <w:tcPr>
            <w:tcW w:w="2500" w:type="dxa"/>
            <w:tcBorders>
              <w:right w:val="single" w:color="auto" w:sz="8" w:space="0"/>
            </w:tcBorders>
            <w:vAlign w:val="bottom"/>
          </w:tcPr>
          <w:p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12,7 — 17,0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00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color="auto" w:sz="8" w:space="0"/>
            </w:tcBorders>
            <w:vAlign w:val="bottom"/>
          </w:tcPr>
          <w:p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96</w:t>
            </w:r>
          </w:p>
        </w:tc>
        <w:tc>
          <w:tcPr>
            <w:tcW w:w="2380" w:type="dxa"/>
            <w:tcBorders>
              <w:right w:val="single" w:color="auto" w:sz="8" w:space="0"/>
            </w:tcBorders>
            <w:vAlign w:val="bottom"/>
          </w:tcPr>
          <w:p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13,5 — 17,3</w:t>
            </w:r>
          </w:p>
        </w:tc>
        <w:tc>
          <w:tcPr>
            <w:tcW w:w="1420" w:type="dxa"/>
            <w:tcBorders>
              <w:right w:val="single" w:color="auto" w:sz="8" w:space="0"/>
            </w:tcBorders>
            <w:vAlign w:val="bottom"/>
          </w:tcPr>
          <w:p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95</w:t>
            </w:r>
          </w:p>
        </w:tc>
        <w:tc>
          <w:tcPr>
            <w:tcW w:w="2500" w:type="dxa"/>
            <w:tcBorders>
              <w:right w:val="single" w:color="auto" w:sz="8" w:space="0"/>
            </w:tcBorders>
            <w:vAlign w:val="bottom"/>
          </w:tcPr>
          <w:p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13,0 — 17,3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00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color="auto" w:sz="8" w:space="0"/>
            </w:tcBorders>
            <w:vAlign w:val="bottom"/>
          </w:tcPr>
          <w:p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97</w:t>
            </w:r>
          </w:p>
        </w:tc>
        <w:tc>
          <w:tcPr>
            <w:tcW w:w="2380" w:type="dxa"/>
            <w:tcBorders>
              <w:right w:val="single" w:color="auto" w:sz="8" w:space="0"/>
            </w:tcBorders>
            <w:vAlign w:val="bottom"/>
          </w:tcPr>
          <w:p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13,8 — 17,6</w:t>
            </w:r>
          </w:p>
        </w:tc>
        <w:tc>
          <w:tcPr>
            <w:tcW w:w="1420" w:type="dxa"/>
            <w:tcBorders>
              <w:right w:val="single" w:color="auto" w:sz="8" w:space="0"/>
            </w:tcBorders>
            <w:vAlign w:val="bottom"/>
          </w:tcPr>
          <w:p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96</w:t>
            </w:r>
          </w:p>
        </w:tc>
        <w:tc>
          <w:tcPr>
            <w:tcW w:w="2500" w:type="dxa"/>
            <w:tcBorders>
              <w:right w:val="single" w:color="auto" w:sz="8" w:space="0"/>
            </w:tcBorders>
            <w:vAlign w:val="bottom"/>
          </w:tcPr>
          <w:p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13,3 — 17,6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2200" w:type="dxa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98</w:t>
            </w:r>
          </w:p>
        </w:tc>
        <w:tc>
          <w:tcPr>
            <w:tcW w:w="2380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14,2 — 18,0</w:t>
            </w:r>
          </w:p>
        </w:tc>
        <w:tc>
          <w:tcPr>
            <w:tcW w:w="1420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97</w:t>
            </w:r>
          </w:p>
        </w:tc>
        <w:tc>
          <w:tcPr>
            <w:tcW w:w="2500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13,6 — 17,9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 w:hRule="atLeast"/>
        </w:trPr>
        <w:tc>
          <w:tcPr>
            <w:tcW w:w="2200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Средний</w:t>
            </w:r>
          </w:p>
        </w:tc>
        <w:tc>
          <w:tcPr>
            <w:tcW w:w="2220" w:type="dxa"/>
            <w:tcBorders>
              <w:right w:val="single" w:color="auto" w:sz="8" w:space="0"/>
            </w:tcBorders>
            <w:vAlign w:val="bottom"/>
          </w:tcPr>
          <w:p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99</w:t>
            </w:r>
          </w:p>
        </w:tc>
        <w:tc>
          <w:tcPr>
            <w:tcW w:w="2380" w:type="dxa"/>
            <w:tcBorders>
              <w:right w:val="single" w:color="auto" w:sz="8" w:space="0"/>
            </w:tcBorders>
            <w:vAlign w:val="bottom"/>
          </w:tcPr>
          <w:p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14,5 — 18,3</w:t>
            </w:r>
          </w:p>
        </w:tc>
        <w:tc>
          <w:tcPr>
            <w:tcW w:w="1420" w:type="dxa"/>
            <w:tcBorders>
              <w:right w:val="single" w:color="auto" w:sz="8" w:space="0"/>
            </w:tcBorders>
            <w:vAlign w:val="bottom"/>
          </w:tcPr>
          <w:p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98</w:t>
            </w:r>
          </w:p>
        </w:tc>
        <w:tc>
          <w:tcPr>
            <w:tcW w:w="2500" w:type="dxa"/>
            <w:tcBorders>
              <w:right w:val="single" w:color="auto" w:sz="8" w:space="0"/>
            </w:tcBorders>
            <w:vAlign w:val="bottom"/>
          </w:tcPr>
          <w:p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13,9 — 18,2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00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color="auto" w:sz="8" w:space="0"/>
            </w:tcBorders>
            <w:vAlign w:val="bottom"/>
          </w:tcPr>
          <w:p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2380" w:type="dxa"/>
            <w:tcBorders>
              <w:right w:val="single" w:color="auto" w:sz="8" w:space="0"/>
            </w:tcBorders>
            <w:vAlign w:val="bottom"/>
          </w:tcPr>
          <w:p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14,8 — 18,6</w:t>
            </w:r>
          </w:p>
        </w:tc>
        <w:tc>
          <w:tcPr>
            <w:tcW w:w="1420" w:type="dxa"/>
            <w:tcBorders>
              <w:right w:val="single" w:color="auto" w:sz="8" w:space="0"/>
            </w:tcBorders>
            <w:vAlign w:val="bottom"/>
          </w:tcPr>
          <w:p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99</w:t>
            </w:r>
          </w:p>
        </w:tc>
        <w:tc>
          <w:tcPr>
            <w:tcW w:w="2500" w:type="dxa"/>
            <w:tcBorders>
              <w:right w:val="single" w:color="auto" w:sz="8" w:space="0"/>
            </w:tcBorders>
            <w:vAlign w:val="bottom"/>
          </w:tcPr>
          <w:p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14,2 — 18,5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00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color="auto" w:sz="8" w:space="0"/>
            </w:tcBorders>
            <w:vAlign w:val="bottom"/>
          </w:tcPr>
          <w:p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101</w:t>
            </w:r>
          </w:p>
        </w:tc>
        <w:tc>
          <w:tcPr>
            <w:tcW w:w="2380" w:type="dxa"/>
            <w:tcBorders>
              <w:right w:val="single" w:color="auto" w:sz="8" w:space="0"/>
            </w:tcBorders>
            <w:vAlign w:val="bottom"/>
          </w:tcPr>
          <w:p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15,2 — 19,0</w:t>
            </w:r>
          </w:p>
        </w:tc>
        <w:tc>
          <w:tcPr>
            <w:tcW w:w="1420" w:type="dxa"/>
            <w:tcBorders>
              <w:right w:val="single" w:color="auto" w:sz="8" w:space="0"/>
            </w:tcBorders>
            <w:vAlign w:val="bottom"/>
          </w:tcPr>
          <w:p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2500" w:type="dxa"/>
            <w:tcBorders>
              <w:right w:val="single" w:color="auto" w:sz="8" w:space="0"/>
            </w:tcBorders>
            <w:vAlign w:val="bottom"/>
          </w:tcPr>
          <w:p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14,5 — 18,8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00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color="auto" w:sz="8" w:space="0"/>
            </w:tcBorders>
            <w:vAlign w:val="bottom"/>
          </w:tcPr>
          <w:p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102</w:t>
            </w:r>
          </w:p>
        </w:tc>
        <w:tc>
          <w:tcPr>
            <w:tcW w:w="2380" w:type="dxa"/>
            <w:tcBorders>
              <w:right w:val="single" w:color="auto" w:sz="8" w:space="0"/>
            </w:tcBorders>
            <w:vAlign w:val="bottom"/>
          </w:tcPr>
          <w:p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15,5 — 19,3</w:t>
            </w:r>
          </w:p>
        </w:tc>
        <w:tc>
          <w:tcPr>
            <w:tcW w:w="1420" w:type="dxa"/>
            <w:tcBorders>
              <w:right w:val="single" w:color="auto" w:sz="8" w:space="0"/>
            </w:tcBorders>
            <w:vAlign w:val="bottom"/>
          </w:tcPr>
          <w:p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101</w:t>
            </w:r>
          </w:p>
        </w:tc>
        <w:tc>
          <w:tcPr>
            <w:tcW w:w="2500" w:type="dxa"/>
            <w:tcBorders>
              <w:right w:val="single" w:color="auto" w:sz="8" w:space="0"/>
            </w:tcBorders>
            <w:vAlign w:val="bottom"/>
          </w:tcPr>
          <w:p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14,8 — 19,1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00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color="auto" w:sz="8" w:space="0"/>
            </w:tcBorders>
            <w:vAlign w:val="bottom"/>
          </w:tcPr>
          <w:p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103</w:t>
            </w:r>
          </w:p>
        </w:tc>
        <w:tc>
          <w:tcPr>
            <w:tcW w:w="2380" w:type="dxa"/>
            <w:tcBorders>
              <w:right w:val="single" w:color="auto" w:sz="8" w:space="0"/>
            </w:tcBorders>
            <w:vAlign w:val="bottom"/>
          </w:tcPr>
          <w:p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15,9 — 19,7</w:t>
            </w:r>
          </w:p>
        </w:tc>
        <w:tc>
          <w:tcPr>
            <w:tcW w:w="1420" w:type="dxa"/>
            <w:tcBorders>
              <w:right w:val="single" w:color="auto" w:sz="8" w:space="0"/>
            </w:tcBorders>
            <w:vAlign w:val="bottom"/>
          </w:tcPr>
          <w:p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102</w:t>
            </w:r>
          </w:p>
        </w:tc>
        <w:tc>
          <w:tcPr>
            <w:tcW w:w="2500" w:type="dxa"/>
            <w:tcBorders>
              <w:right w:val="single" w:color="auto" w:sz="8" w:space="0"/>
            </w:tcBorders>
            <w:vAlign w:val="bottom"/>
          </w:tcPr>
          <w:p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15,1 — 19,4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00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color="auto" w:sz="8" w:space="0"/>
            </w:tcBorders>
            <w:vAlign w:val="bottom"/>
          </w:tcPr>
          <w:p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104</w:t>
            </w:r>
          </w:p>
        </w:tc>
        <w:tc>
          <w:tcPr>
            <w:tcW w:w="2380" w:type="dxa"/>
            <w:tcBorders>
              <w:right w:val="single" w:color="auto" w:sz="8" w:space="0"/>
            </w:tcBorders>
            <w:vAlign w:val="bottom"/>
          </w:tcPr>
          <w:p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16,2 — 20,0</w:t>
            </w:r>
          </w:p>
        </w:tc>
        <w:tc>
          <w:tcPr>
            <w:tcW w:w="1420" w:type="dxa"/>
            <w:tcBorders>
              <w:right w:val="single" w:color="auto" w:sz="8" w:space="0"/>
            </w:tcBorders>
            <w:vAlign w:val="bottom"/>
          </w:tcPr>
          <w:p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103</w:t>
            </w:r>
          </w:p>
        </w:tc>
        <w:tc>
          <w:tcPr>
            <w:tcW w:w="2500" w:type="dxa"/>
            <w:tcBorders>
              <w:right w:val="single" w:color="auto" w:sz="8" w:space="0"/>
            </w:tcBorders>
            <w:vAlign w:val="bottom"/>
          </w:tcPr>
          <w:p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15,4 — 19,7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00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color="auto" w:sz="8" w:space="0"/>
            </w:tcBorders>
            <w:vAlign w:val="bottom"/>
          </w:tcPr>
          <w:p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105</w:t>
            </w:r>
          </w:p>
        </w:tc>
        <w:tc>
          <w:tcPr>
            <w:tcW w:w="2380" w:type="dxa"/>
            <w:tcBorders>
              <w:right w:val="single" w:color="auto" w:sz="8" w:space="0"/>
            </w:tcBorders>
            <w:vAlign w:val="bottom"/>
          </w:tcPr>
          <w:p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16,6 — 20,4</w:t>
            </w:r>
          </w:p>
        </w:tc>
        <w:tc>
          <w:tcPr>
            <w:tcW w:w="1420" w:type="dxa"/>
            <w:tcBorders>
              <w:right w:val="single" w:color="auto" w:sz="8" w:space="0"/>
            </w:tcBorders>
            <w:vAlign w:val="bottom"/>
          </w:tcPr>
          <w:p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104</w:t>
            </w:r>
          </w:p>
        </w:tc>
        <w:tc>
          <w:tcPr>
            <w:tcW w:w="2500" w:type="dxa"/>
            <w:tcBorders>
              <w:right w:val="single" w:color="auto" w:sz="8" w:space="0"/>
            </w:tcBorders>
            <w:vAlign w:val="bottom"/>
          </w:tcPr>
          <w:p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15,7 — 20,0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00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color="auto" w:sz="8" w:space="0"/>
            </w:tcBorders>
            <w:vAlign w:val="bottom"/>
          </w:tcPr>
          <w:p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106</w:t>
            </w:r>
          </w:p>
        </w:tc>
        <w:tc>
          <w:tcPr>
            <w:tcW w:w="2380" w:type="dxa"/>
            <w:tcBorders>
              <w:right w:val="single" w:color="auto" w:sz="8" w:space="0"/>
            </w:tcBorders>
            <w:vAlign w:val="bottom"/>
          </w:tcPr>
          <w:p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16,9 — 20,7</w:t>
            </w:r>
          </w:p>
        </w:tc>
        <w:tc>
          <w:tcPr>
            <w:tcW w:w="1420" w:type="dxa"/>
            <w:tcBorders>
              <w:right w:val="single" w:color="auto" w:sz="8" w:space="0"/>
            </w:tcBorders>
            <w:vAlign w:val="bottom"/>
          </w:tcPr>
          <w:p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105</w:t>
            </w:r>
          </w:p>
        </w:tc>
        <w:tc>
          <w:tcPr>
            <w:tcW w:w="2500" w:type="dxa"/>
            <w:tcBorders>
              <w:right w:val="single" w:color="auto" w:sz="8" w:space="0"/>
            </w:tcBorders>
            <w:vAlign w:val="bottom"/>
          </w:tcPr>
          <w:p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16,0 — 20,3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00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color="auto" w:sz="8" w:space="0"/>
            </w:tcBorders>
            <w:vAlign w:val="bottom"/>
          </w:tcPr>
          <w:p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107</w:t>
            </w:r>
          </w:p>
        </w:tc>
        <w:tc>
          <w:tcPr>
            <w:tcW w:w="2380" w:type="dxa"/>
            <w:tcBorders>
              <w:right w:val="single" w:color="auto" w:sz="8" w:space="0"/>
            </w:tcBorders>
            <w:vAlign w:val="bottom"/>
          </w:tcPr>
          <w:p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17,2 — 21,0</w:t>
            </w:r>
          </w:p>
        </w:tc>
        <w:tc>
          <w:tcPr>
            <w:tcW w:w="1420" w:type="dxa"/>
            <w:tcBorders>
              <w:right w:val="single" w:color="auto" w:sz="8" w:space="0"/>
            </w:tcBorders>
            <w:vAlign w:val="bottom"/>
          </w:tcPr>
          <w:p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106</w:t>
            </w:r>
          </w:p>
        </w:tc>
        <w:tc>
          <w:tcPr>
            <w:tcW w:w="2500" w:type="dxa"/>
            <w:tcBorders>
              <w:right w:val="single" w:color="auto" w:sz="8" w:space="0"/>
            </w:tcBorders>
            <w:vAlign w:val="bottom"/>
          </w:tcPr>
          <w:p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16,3 — 20,6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00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color="auto" w:sz="8" w:space="0"/>
            </w:tcBorders>
            <w:vAlign w:val="bottom"/>
          </w:tcPr>
          <w:p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108</w:t>
            </w:r>
          </w:p>
        </w:tc>
        <w:tc>
          <w:tcPr>
            <w:tcW w:w="2380" w:type="dxa"/>
            <w:tcBorders>
              <w:right w:val="single" w:color="auto" w:sz="8" w:space="0"/>
            </w:tcBorders>
            <w:vAlign w:val="bottom"/>
          </w:tcPr>
          <w:p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17,6 — 21,4</w:t>
            </w:r>
          </w:p>
        </w:tc>
        <w:tc>
          <w:tcPr>
            <w:tcW w:w="1420" w:type="dxa"/>
            <w:tcBorders>
              <w:right w:val="single" w:color="auto" w:sz="8" w:space="0"/>
            </w:tcBorders>
            <w:vAlign w:val="bottom"/>
          </w:tcPr>
          <w:p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107</w:t>
            </w:r>
          </w:p>
        </w:tc>
        <w:tc>
          <w:tcPr>
            <w:tcW w:w="2500" w:type="dxa"/>
            <w:tcBorders>
              <w:right w:val="single" w:color="auto" w:sz="8" w:space="0"/>
            </w:tcBorders>
            <w:vAlign w:val="bottom"/>
          </w:tcPr>
          <w:p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16,6 — 20,9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00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color="auto" w:sz="8" w:space="0"/>
            </w:tcBorders>
            <w:vAlign w:val="bottom"/>
          </w:tcPr>
          <w:p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109</w:t>
            </w:r>
          </w:p>
        </w:tc>
        <w:tc>
          <w:tcPr>
            <w:tcW w:w="2380" w:type="dxa"/>
            <w:tcBorders>
              <w:right w:val="single" w:color="auto" w:sz="8" w:space="0"/>
            </w:tcBorders>
            <w:vAlign w:val="bottom"/>
          </w:tcPr>
          <w:p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17,9— 21,7</w:t>
            </w:r>
          </w:p>
        </w:tc>
        <w:tc>
          <w:tcPr>
            <w:tcW w:w="1420" w:type="dxa"/>
            <w:tcBorders>
              <w:right w:val="single" w:color="auto" w:sz="8" w:space="0"/>
            </w:tcBorders>
            <w:vAlign w:val="bottom"/>
          </w:tcPr>
          <w:p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108</w:t>
            </w:r>
          </w:p>
        </w:tc>
        <w:tc>
          <w:tcPr>
            <w:tcW w:w="2500" w:type="dxa"/>
            <w:tcBorders>
              <w:right w:val="single" w:color="auto" w:sz="8" w:space="0"/>
            </w:tcBorders>
            <w:vAlign w:val="bottom"/>
          </w:tcPr>
          <w:p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16,9 — 21,2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2200" w:type="dxa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109</w:t>
            </w:r>
          </w:p>
        </w:tc>
        <w:tc>
          <w:tcPr>
            <w:tcW w:w="2500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17,2 — 21,5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 w:hRule="atLeast"/>
        </w:trPr>
        <w:tc>
          <w:tcPr>
            <w:tcW w:w="2200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Выше среднего</w:t>
            </w:r>
          </w:p>
        </w:tc>
        <w:tc>
          <w:tcPr>
            <w:tcW w:w="2220" w:type="dxa"/>
            <w:tcBorders>
              <w:right w:val="single" w:color="auto" w:sz="8" w:space="0"/>
            </w:tcBorders>
            <w:vAlign w:val="bottom"/>
          </w:tcPr>
          <w:p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110</w:t>
            </w:r>
          </w:p>
        </w:tc>
        <w:tc>
          <w:tcPr>
            <w:tcW w:w="2380" w:type="dxa"/>
            <w:tcBorders>
              <w:right w:val="single" w:color="auto" w:sz="8" w:space="0"/>
            </w:tcBorders>
            <w:vAlign w:val="bottom"/>
          </w:tcPr>
          <w:p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18,2 — 22,0</w:t>
            </w:r>
          </w:p>
        </w:tc>
        <w:tc>
          <w:tcPr>
            <w:tcW w:w="1420" w:type="dxa"/>
            <w:tcBorders>
              <w:right w:val="single" w:color="auto" w:sz="8" w:space="0"/>
            </w:tcBorders>
            <w:vAlign w:val="bottom"/>
          </w:tcPr>
          <w:p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110</w:t>
            </w:r>
          </w:p>
        </w:tc>
        <w:tc>
          <w:tcPr>
            <w:tcW w:w="2500" w:type="dxa"/>
            <w:tcBorders>
              <w:right w:val="single" w:color="auto" w:sz="8" w:space="0"/>
            </w:tcBorders>
            <w:vAlign w:val="bottom"/>
          </w:tcPr>
          <w:p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17,5 — 21,8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00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color="auto" w:sz="8" w:space="0"/>
            </w:tcBorders>
            <w:vAlign w:val="bottom"/>
          </w:tcPr>
          <w:p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111</w:t>
            </w:r>
          </w:p>
        </w:tc>
        <w:tc>
          <w:tcPr>
            <w:tcW w:w="2380" w:type="dxa"/>
            <w:tcBorders>
              <w:right w:val="single" w:color="auto" w:sz="8" w:space="0"/>
            </w:tcBorders>
            <w:vAlign w:val="bottom"/>
          </w:tcPr>
          <w:p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18,6 — 22,4</w:t>
            </w:r>
          </w:p>
        </w:tc>
        <w:tc>
          <w:tcPr>
            <w:tcW w:w="1420" w:type="dxa"/>
            <w:tcBorders>
              <w:right w:val="single" w:color="auto" w:sz="8" w:space="0"/>
            </w:tcBorders>
            <w:vAlign w:val="bottom"/>
          </w:tcPr>
          <w:p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111</w:t>
            </w:r>
          </w:p>
        </w:tc>
        <w:tc>
          <w:tcPr>
            <w:tcW w:w="2500" w:type="dxa"/>
            <w:tcBorders>
              <w:right w:val="single" w:color="auto" w:sz="8" w:space="0"/>
            </w:tcBorders>
            <w:vAlign w:val="bottom"/>
          </w:tcPr>
          <w:p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17,8 — 22,1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00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color="auto" w:sz="8" w:space="0"/>
            </w:tcBorders>
            <w:vAlign w:val="bottom"/>
          </w:tcPr>
          <w:p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112</w:t>
            </w:r>
          </w:p>
        </w:tc>
        <w:tc>
          <w:tcPr>
            <w:tcW w:w="2380" w:type="dxa"/>
            <w:tcBorders>
              <w:right w:val="single" w:color="auto" w:sz="8" w:space="0"/>
            </w:tcBorders>
            <w:vAlign w:val="bottom"/>
          </w:tcPr>
          <w:p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18,9 — 22,7</w:t>
            </w:r>
          </w:p>
        </w:tc>
        <w:tc>
          <w:tcPr>
            <w:tcW w:w="1420" w:type="dxa"/>
            <w:tcBorders>
              <w:right w:val="single" w:color="auto" w:sz="8" w:space="0"/>
            </w:tcBorders>
            <w:vAlign w:val="bottom"/>
          </w:tcPr>
          <w:p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112</w:t>
            </w:r>
          </w:p>
        </w:tc>
        <w:tc>
          <w:tcPr>
            <w:tcW w:w="2500" w:type="dxa"/>
            <w:tcBorders>
              <w:right w:val="single" w:color="auto" w:sz="8" w:space="0"/>
            </w:tcBorders>
            <w:vAlign w:val="bottom"/>
          </w:tcPr>
          <w:p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18,1 — 22,4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00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color="auto" w:sz="8" w:space="0"/>
            </w:tcBorders>
            <w:vAlign w:val="bottom"/>
          </w:tcPr>
          <w:p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113</w:t>
            </w:r>
          </w:p>
        </w:tc>
        <w:tc>
          <w:tcPr>
            <w:tcW w:w="2380" w:type="dxa"/>
            <w:tcBorders>
              <w:right w:val="single" w:color="auto" w:sz="8" w:space="0"/>
            </w:tcBorders>
            <w:vAlign w:val="bottom"/>
          </w:tcPr>
          <w:p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19,3 — 23,1</w:t>
            </w:r>
          </w:p>
        </w:tc>
        <w:tc>
          <w:tcPr>
            <w:tcW w:w="1420" w:type="dxa"/>
            <w:tcBorders>
              <w:right w:val="single" w:color="auto" w:sz="8" w:space="0"/>
            </w:tcBorders>
            <w:vAlign w:val="bottom"/>
          </w:tcPr>
          <w:p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113</w:t>
            </w:r>
          </w:p>
        </w:tc>
        <w:tc>
          <w:tcPr>
            <w:tcW w:w="2500" w:type="dxa"/>
            <w:tcBorders>
              <w:right w:val="single" w:color="auto" w:sz="8" w:space="0"/>
            </w:tcBorders>
            <w:vAlign w:val="bottom"/>
          </w:tcPr>
          <w:p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18,4 — 22,7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2200" w:type="dxa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114</w:t>
            </w:r>
          </w:p>
        </w:tc>
        <w:tc>
          <w:tcPr>
            <w:tcW w:w="2380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19,6 — 23,4</w:t>
            </w:r>
          </w:p>
        </w:tc>
        <w:tc>
          <w:tcPr>
            <w:tcW w:w="1420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114</w:t>
            </w:r>
          </w:p>
        </w:tc>
        <w:tc>
          <w:tcPr>
            <w:tcW w:w="2500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18,7 — 23,0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 w:hRule="atLeast"/>
        </w:trPr>
        <w:tc>
          <w:tcPr>
            <w:tcW w:w="2200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Высокий</w:t>
            </w:r>
          </w:p>
        </w:tc>
        <w:tc>
          <w:tcPr>
            <w:tcW w:w="2220" w:type="dxa"/>
            <w:tcBorders>
              <w:right w:val="single" w:color="auto" w:sz="8" w:space="0"/>
            </w:tcBorders>
            <w:vAlign w:val="bottom"/>
          </w:tcPr>
          <w:p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115</w:t>
            </w:r>
          </w:p>
        </w:tc>
        <w:tc>
          <w:tcPr>
            <w:tcW w:w="2380" w:type="dxa"/>
            <w:tcBorders>
              <w:right w:val="single" w:color="auto" w:sz="8" w:space="0"/>
            </w:tcBorders>
            <w:vAlign w:val="bottom"/>
          </w:tcPr>
          <w:p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19,9 — 23,7</w:t>
            </w:r>
          </w:p>
        </w:tc>
        <w:tc>
          <w:tcPr>
            <w:tcW w:w="1420" w:type="dxa"/>
            <w:tcBorders>
              <w:right w:val="single" w:color="auto" w:sz="8" w:space="0"/>
            </w:tcBorders>
            <w:vAlign w:val="bottom"/>
          </w:tcPr>
          <w:p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115</w:t>
            </w:r>
          </w:p>
        </w:tc>
        <w:tc>
          <w:tcPr>
            <w:tcW w:w="2500" w:type="dxa"/>
            <w:tcBorders>
              <w:right w:val="single" w:color="auto" w:sz="8" w:space="0"/>
            </w:tcBorders>
            <w:vAlign w:val="bottom"/>
          </w:tcPr>
          <w:p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19,0 — 23,3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00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color="auto" w:sz="8" w:space="0"/>
            </w:tcBorders>
            <w:vAlign w:val="bottom"/>
          </w:tcPr>
          <w:p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116</w:t>
            </w:r>
          </w:p>
        </w:tc>
        <w:tc>
          <w:tcPr>
            <w:tcW w:w="2380" w:type="dxa"/>
            <w:tcBorders>
              <w:right w:val="single" w:color="auto" w:sz="8" w:space="0"/>
            </w:tcBorders>
            <w:vAlign w:val="bottom"/>
          </w:tcPr>
          <w:p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20,3 — 24,1</w:t>
            </w:r>
          </w:p>
        </w:tc>
        <w:tc>
          <w:tcPr>
            <w:tcW w:w="1420" w:type="dxa"/>
            <w:tcBorders>
              <w:right w:val="single" w:color="auto" w:sz="8" w:space="0"/>
            </w:tcBorders>
            <w:vAlign w:val="bottom"/>
          </w:tcPr>
          <w:p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116</w:t>
            </w:r>
          </w:p>
        </w:tc>
        <w:tc>
          <w:tcPr>
            <w:tcW w:w="2500" w:type="dxa"/>
            <w:tcBorders>
              <w:right w:val="single" w:color="auto" w:sz="8" w:space="0"/>
            </w:tcBorders>
            <w:vAlign w:val="bottom"/>
          </w:tcPr>
          <w:p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19,3 — 23,6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00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color="auto" w:sz="8" w:space="0"/>
            </w:tcBorders>
            <w:vAlign w:val="bottom"/>
          </w:tcPr>
          <w:p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117</w:t>
            </w:r>
          </w:p>
        </w:tc>
        <w:tc>
          <w:tcPr>
            <w:tcW w:w="2380" w:type="dxa"/>
            <w:tcBorders>
              <w:right w:val="single" w:color="auto" w:sz="8" w:space="0"/>
            </w:tcBorders>
            <w:vAlign w:val="bottom"/>
          </w:tcPr>
          <w:p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20,6 — 24,4</w:t>
            </w:r>
          </w:p>
        </w:tc>
        <w:tc>
          <w:tcPr>
            <w:tcW w:w="1420" w:type="dxa"/>
            <w:tcBorders>
              <w:right w:val="single" w:color="auto" w:sz="8" w:space="0"/>
            </w:tcBorders>
            <w:vAlign w:val="bottom"/>
          </w:tcPr>
          <w:p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117</w:t>
            </w:r>
          </w:p>
        </w:tc>
        <w:tc>
          <w:tcPr>
            <w:tcW w:w="2500" w:type="dxa"/>
            <w:tcBorders>
              <w:right w:val="single" w:color="auto" w:sz="8" w:space="0"/>
            </w:tcBorders>
            <w:vAlign w:val="bottom"/>
          </w:tcPr>
          <w:p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19,6 — 23,9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00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color="auto" w:sz="8" w:space="0"/>
            </w:tcBorders>
            <w:vAlign w:val="bottom"/>
          </w:tcPr>
          <w:p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118</w:t>
            </w:r>
          </w:p>
        </w:tc>
        <w:tc>
          <w:tcPr>
            <w:tcW w:w="2380" w:type="dxa"/>
            <w:tcBorders>
              <w:right w:val="single" w:color="auto" w:sz="8" w:space="0"/>
            </w:tcBorders>
            <w:vAlign w:val="bottom"/>
          </w:tcPr>
          <w:p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21,0 — 24,8</w:t>
            </w:r>
          </w:p>
        </w:tc>
        <w:tc>
          <w:tcPr>
            <w:tcW w:w="1420" w:type="dxa"/>
            <w:tcBorders>
              <w:right w:val="single" w:color="auto" w:sz="8" w:space="0"/>
            </w:tcBorders>
            <w:vAlign w:val="bottom"/>
          </w:tcPr>
          <w:p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118</w:t>
            </w:r>
          </w:p>
        </w:tc>
        <w:tc>
          <w:tcPr>
            <w:tcW w:w="2500" w:type="dxa"/>
            <w:tcBorders>
              <w:right w:val="single" w:color="auto" w:sz="8" w:space="0"/>
            </w:tcBorders>
            <w:vAlign w:val="bottom"/>
          </w:tcPr>
          <w:p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19,9 — 24,2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2200" w:type="dxa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119</w:t>
            </w:r>
          </w:p>
        </w:tc>
        <w:tc>
          <w:tcPr>
            <w:tcW w:w="2380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21,3 — 25,1</w:t>
            </w:r>
          </w:p>
        </w:tc>
        <w:tc>
          <w:tcPr>
            <w:tcW w:w="1420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119</w:t>
            </w:r>
          </w:p>
        </w:tc>
        <w:tc>
          <w:tcPr>
            <w:tcW w:w="2500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20,2 — 24,5</w:t>
            </w:r>
          </w:p>
        </w:tc>
      </w:tr>
    </w:tbl>
    <w:p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2564130</wp:posOffset>
            </wp:positionH>
            <wp:positionV relativeFrom="paragraph">
              <wp:posOffset>350520</wp:posOffset>
            </wp:positionV>
            <wp:extent cx="1670050" cy="2794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279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/>
          <w:pgMar w:top="717" w:right="606" w:bottom="1440" w:left="600" w:header="0" w:footer="0" w:gutter="0"/>
          <w:pgBorders w:offsetFrom="page">
            <w:top w:val="single" w:color="7030A0" w:sz="48" w:space="24"/>
            <w:left w:val="single" w:color="7030A0" w:sz="48" w:space="24"/>
            <w:bottom w:val="single" w:color="7030A0" w:sz="48" w:space="24"/>
            <w:right w:val="single" w:color="7030A0" w:sz="48" w:space="24"/>
          </w:pgBorders>
          <w:cols w:equalWidth="0" w:num="1">
            <w:col w:w="10700"/>
          </w:cols>
        </w:sectPr>
      </w:pPr>
    </w:p>
    <w:p>
      <w:pPr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Адаптационный режим пребывания ребёнка в МБДОУ</w:t>
      </w:r>
    </w:p>
    <w:p>
      <w:pPr>
        <w:spacing w:line="304" w:lineRule="exact"/>
        <w:rPr>
          <w:sz w:val="20"/>
          <w:szCs w:val="20"/>
        </w:rPr>
      </w:pPr>
    </w:p>
    <w:tbl>
      <w:tblPr>
        <w:tblStyle w:val="3"/>
        <w:tblW w:w="0" w:type="auto"/>
        <w:tblInd w:w="5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00"/>
        <w:gridCol w:w="688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2" w:hRule="atLeast"/>
        </w:trPr>
        <w:tc>
          <w:tcPr>
            <w:tcW w:w="2600" w:type="dxa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Временной период</w:t>
            </w:r>
          </w:p>
        </w:tc>
        <w:tc>
          <w:tcPr>
            <w:tcW w:w="6880" w:type="dxa"/>
            <w:tcBorders>
              <w:top w:val="single" w:color="auto" w:sz="8" w:space="0"/>
              <w:right w:val="single" w:color="auto" w:sz="8" w:space="0"/>
            </w:tcBorders>
            <w:vAlign w:val="bottom"/>
          </w:tcPr>
          <w:p>
            <w:pPr>
              <w:ind w:left="15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Адаптационные мероприятия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 w:hRule="atLeast"/>
        </w:trPr>
        <w:tc>
          <w:tcPr>
            <w:tcW w:w="2600" w:type="dxa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rPr>
                <w:sz w:val="13"/>
                <w:szCs w:val="13"/>
              </w:rPr>
            </w:pPr>
          </w:p>
        </w:tc>
        <w:tc>
          <w:tcPr>
            <w:tcW w:w="6880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rPr>
                <w:sz w:val="13"/>
                <w:szCs w:val="13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2600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1-5 день</w:t>
            </w:r>
          </w:p>
        </w:tc>
        <w:tc>
          <w:tcPr>
            <w:tcW w:w="6880" w:type="dxa"/>
            <w:tcBorders>
              <w:right w:val="single" w:color="auto" w:sz="8" w:space="0"/>
            </w:tcBorders>
            <w:vAlign w:val="bottom"/>
          </w:tcPr>
          <w:p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Пребывание в группе в течении 1-3 часов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6" w:hRule="atLeast"/>
        </w:trPr>
        <w:tc>
          <w:tcPr>
            <w:tcW w:w="2600" w:type="dxa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rPr>
                <w:sz w:val="14"/>
                <w:szCs w:val="14"/>
              </w:rPr>
            </w:pPr>
          </w:p>
        </w:tc>
        <w:tc>
          <w:tcPr>
            <w:tcW w:w="6880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rPr>
                <w:sz w:val="14"/>
                <w:szCs w:val="1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2600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6-10 день</w:t>
            </w:r>
          </w:p>
        </w:tc>
        <w:tc>
          <w:tcPr>
            <w:tcW w:w="6880" w:type="dxa"/>
            <w:tcBorders>
              <w:right w:val="single" w:color="auto" w:sz="8" w:space="0"/>
            </w:tcBorders>
            <w:vAlign w:val="bottom"/>
          </w:tcPr>
          <w:p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Пребывание в группе  до обеда с выходом на прогулку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600" w:type="dxa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rPr>
                <w:sz w:val="14"/>
                <w:szCs w:val="14"/>
              </w:rPr>
            </w:pPr>
          </w:p>
        </w:tc>
        <w:tc>
          <w:tcPr>
            <w:tcW w:w="6880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rPr>
                <w:sz w:val="14"/>
                <w:szCs w:val="1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2600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11-15 день</w:t>
            </w:r>
          </w:p>
        </w:tc>
        <w:tc>
          <w:tcPr>
            <w:tcW w:w="6880" w:type="dxa"/>
            <w:tcBorders>
              <w:right w:val="single" w:color="auto" w:sz="8" w:space="0"/>
            </w:tcBorders>
            <w:vAlign w:val="bottom"/>
          </w:tcPr>
          <w:p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Пребывание в группе в течение 1 половины дня с пита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2600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6880" w:type="dxa"/>
            <w:tcBorders>
              <w:right w:val="single" w:color="auto" w:sz="8" w:space="0"/>
            </w:tcBorders>
            <w:vAlign w:val="bottom"/>
          </w:tcPr>
          <w:p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нием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600" w:type="dxa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rPr>
                <w:sz w:val="14"/>
                <w:szCs w:val="14"/>
              </w:rPr>
            </w:pPr>
          </w:p>
        </w:tc>
        <w:tc>
          <w:tcPr>
            <w:tcW w:w="6880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rPr>
                <w:sz w:val="14"/>
                <w:szCs w:val="1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2600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15-20 день</w:t>
            </w:r>
          </w:p>
        </w:tc>
        <w:tc>
          <w:tcPr>
            <w:tcW w:w="6880" w:type="dxa"/>
            <w:tcBorders>
              <w:right w:val="single" w:color="auto" w:sz="8" w:space="0"/>
            </w:tcBorders>
            <w:vAlign w:val="bottom"/>
          </w:tcPr>
          <w:p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Пребывание в группе с питанием и сном (уход домой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2600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6880" w:type="dxa"/>
            <w:tcBorders>
              <w:right w:val="single" w:color="auto" w:sz="8" w:space="0"/>
            </w:tcBorders>
            <w:vAlign w:val="bottom"/>
          </w:tcPr>
          <w:p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после сна и полдника)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9" w:hRule="atLeast"/>
        </w:trPr>
        <w:tc>
          <w:tcPr>
            <w:tcW w:w="2600" w:type="dxa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rPr>
                <w:sz w:val="14"/>
                <w:szCs w:val="14"/>
              </w:rPr>
            </w:pPr>
          </w:p>
        </w:tc>
        <w:tc>
          <w:tcPr>
            <w:tcW w:w="6880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rPr>
                <w:sz w:val="14"/>
                <w:szCs w:val="1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2600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20-25 день</w:t>
            </w:r>
          </w:p>
        </w:tc>
        <w:tc>
          <w:tcPr>
            <w:tcW w:w="6880" w:type="dxa"/>
            <w:tcBorders>
              <w:right w:val="single" w:color="auto" w:sz="8" w:space="0"/>
            </w:tcBorders>
            <w:vAlign w:val="bottom"/>
          </w:tcPr>
          <w:p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Пребывание в группе полный день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600" w:type="dxa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rPr>
                <w:sz w:val="14"/>
                <w:szCs w:val="14"/>
              </w:rPr>
            </w:pPr>
          </w:p>
        </w:tc>
        <w:tc>
          <w:tcPr>
            <w:tcW w:w="6880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rPr>
                <w:sz w:val="14"/>
                <w:szCs w:val="14"/>
              </w:rPr>
            </w:pPr>
          </w:p>
        </w:tc>
      </w:tr>
    </w:tbl>
    <w:p>
      <w:pPr>
        <w:spacing w:line="200" w:lineRule="exact"/>
        <w:rPr>
          <w:sz w:val="20"/>
          <w:szCs w:val="20"/>
        </w:rPr>
      </w:pPr>
    </w:p>
    <w:p>
      <w:pPr>
        <w:spacing w:line="277" w:lineRule="exact"/>
        <w:rPr>
          <w:sz w:val="20"/>
          <w:szCs w:val="20"/>
        </w:rPr>
      </w:pPr>
    </w:p>
    <w:p>
      <w:pPr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Примечание: на каждого ребёнка разрабатывается индивидуальный режим адапта-</w:t>
      </w:r>
    </w:p>
    <w:p>
      <w:pPr>
        <w:spacing w:line="160" w:lineRule="exact"/>
        <w:rPr>
          <w:sz w:val="20"/>
          <w:szCs w:val="20"/>
        </w:rPr>
      </w:pPr>
    </w:p>
    <w:p>
      <w:pPr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ции</w:t>
      </w:r>
    </w:p>
    <w:p>
      <w:pPr>
        <w:spacing w:line="160" w:lineRule="exact"/>
        <w:rPr>
          <w:sz w:val="20"/>
          <w:szCs w:val="20"/>
        </w:rPr>
      </w:pPr>
    </w:p>
    <w:p>
      <w:pPr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Контроль за выполнением режимов дня в МБДОУ детский сад № 26«Гнёздышко» осуществляет</w:t>
      </w:r>
      <w:r>
        <w:rPr>
          <w:rFonts w:hint="default" w:eastAsia="Times New Roman"/>
          <w:sz w:val="28"/>
          <w:szCs w:val="28"/>
          <w:lang w:val="ru-RU"/>
        </w:rPr>
        <w:t xml:space="preserve"> </w:t>
      </w:r>
      <w:r>
        <w:rPr>
          <w:rFonts w:eastAsia="Times New Roman"/>
          <w:sz w:val="28"/>
          <w:szCs w:val="28"/>
        </w:rPr>
        <w:t>административно-управленческий аппарат, педагоги, родители.</w:t>
      </w:r>
    </w:p>
    <w:p>
      <w:pPr>
        <w:spacing w:line="165" w:lineRule="exact"/>
        <w:rPr>
          <w:sz w:val="28"/>
          <w:szCs w:val="28"/>
        </w:rPr>
      </w:pPr>
    </w:p>
    <w:p>
      <w:pPr>
        <w:ind w:left="16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Особенности реализации Образовательной программы</w:t>
      </w:r>
    </w:p>
    <w:p>
      <w:pPr>
        <w:spacing w:line="163" w:lineRule="exact"/>
        <w:rPr>
          <w:sz w:val="20"/>
          <w:szCs w:val="20"/>
        </w:rPr>
      </w:pPr>
    </w:p>
    <w:p>
      <w:pPr>
        <w:ind w:left="224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дошкольного образования в условиях МБДОУ.</w:t>
      </w:r>
    </w:p>
    <w:p>
      <w:pPr>
        <w:spacing w:line="169" w:lineRule="exact"/>
        <w:rPr>
          <w:sz w:val="20"/>
          <w:szCs w:val="20"/>
        </w:rPr>
      </w:pPr>
    </w:p>
    <w:p>
      <w:pPr>
        <w:spacing w:line="358" w:lineRule="auto"/>
        <w:ind w:firstLine="852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Построение воспитательно - образовательного процесса строится на выполнении Федерального государственного стандарта дошкольного образования (Приказ Министерства образования и науки РФ № 6241). Организация образовательного процесса строится на основе решения программных образовательных задач в совместной деятельности взрослого и детей (образовательная деятельность, осуществляемая в процессе организации различных видов детской деятельности и образовательная деятельность, осуществляемая в ходе режимных моментов) и самостоятельной деятельности детей, и регламентируется режимом организации деятельности детей</w:t>
      </w:r>
    </w:p>
    <w:p>
      <w:pPr>
        <w:spacing w:line="22" w:lineRule="exact"/>
        <w:rPr>
          <w:sz w:val="20"/>
          <w:szCs w:val="20"/>
        </w:rPr>
      </w:pPr>
    </w:p>
    <w:p>
      <w:pPr>
        <w:spacing w:line="356" w:lineRule="auto"/>
        <w:ind w:firstLine="85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Содержание ОПДО обеспечивает развитие личности, мотивации и способностей детей в различных видах деятельности и охватывать следующие структурные единицы, представляющие определ</w:t>
      </w:r>
      <w:r>
        <w:rPr>
          <w:rFonts w:eastAsia="Times New Roman"/>
          <w:sz w:val="28"/>
          <w:szCs w:val="28"/>
          <w:lang w:val="ru-RU"/>
        </w:rPr>
        <w:t>ё</w:t>
      </w:r>
      <w:r>
        <w:rPr>
          <w:rFonts w:eastAsia="Times New Roman"/>
          <w:sz w:val="28"/>
          <w:szCs w:val="28"/>
        </w:rPr>
        <w:t xml:space="preserve">нные направления развития и образования детей далее - </w:t>
      </w:r>
      <w:r>
        <w:rPr>
          <w:rFonts w:eastAsia="Times New Roman"/>
          <w:b/>
          <w:bCs/>
          <w:sz w:val="28"/>
          <w:szCs w:val="28"/>
          <w:u w:val="single"/>
        </w:rPr>
        <w:t>образовательные области</w:t>
      </w:r>
      <w:r>
        <w:rPr>
          <w:rFonts w:eastAsia="Times New Roman"/>
          <w:sz w:val="28"/>
          <w:szCs w:val="28"/>
        </w:rPr>
        <w:t>:</w:t>
      </w:r>
    </w:p>
    <w:p>
      <w:pPr>
        <w:spacing w:line="356" w:lineRule="auto"/>
        <w:ind w:firstLine="852"/>
        <w:jc w:val="both"/>
        <w:rPr>
          <w:rFonts w:eastAsia="Times New Roman"/>
          <w:sz w:val="28"/>
          <w:szCs w:val="28"/>
        </w:rPr>
      </w:pPr>
    </w:p>
    <w:p>
      <w:pPr>
        <w:spacing w:line="356" w:lineRule="auto"/>
        <w:ind w:firstLine="852"/>
        <w:jc w:val="both"/>
        <w:rPr>
          <w:sz w:val="20"/>
          <w:szCs w:val="20"/>
        </w:rPr>
      </w:pPr>
    </w:p>
    <w:p>
      <w:pPr>
        <w:numPr>
          <w:ilvl w:val="0"/>
          <w:numId w:val="0"/>
        </w:numPr>
        <w:tabs>
          <w:tab w:val="left" w:pos="720"/>
        </w:tabs>
        <w:spacing w:line="186" w:lineRule="exact"/>
        <w:ind w:left="360" w:leftChars="0"/>
        <w:rPr>
          <w:rFonts w:eastAsia="Times New Roman"/>
          <w:b/>
          <w:sz w:val="28"/>
          <w:szCs w:val="28"/>
        </w:rPr>
      </w:pPr>
      <w:r>
        <w:rPr>
          <w:rFonts w:hint="default" w:eastAsia="Times New Roman"/>
          <w:b/>
          <w:sz w:val="28"/>
          <w:szCs w:val="28"/>
          <w:lang w:val="ru-RU"/>
        </w:rPr>
        <w:t xml:space="preserve">- </w:t>
      </w:r>
      <w:r>
        <w:rPr>
          <w:rFonts w:eastAsia="Times New Roman"/>
          <w:b/>
          <w:sz w:val="28"/>
          <w:szCs w:val="28"/>
        </w:rPr>
        <w:t>социально-коммуникативное развитие;</w:t>
      </w:r>
    </w:p>
    <w:p>
      <w:pPr>
        <w:numPr>
          <w:ilvl w:val="0"/>
          <w:numId w:val="0"/>
        </w:numPr>
        <w:tabs>
          <w:tab w:val="left" w:pos="720"/>
        </w:tabs>
        <w:spacing w:line="186" w:lineRule="exact"/>
        <w:ind w:left="360" w:leftChars="0"/>
        <w:rPr>
          <w:rFonts w:eastAsia="Times New Roman"/>
          <w:b/>
          <w:sz w:val="28"/>
          <w:szCs w:val="28"/>
        </w:rPr>
      </w:pPr>
    </w:p>
    <w:p>
      <w:pPr>
        <w:numPr>
          <w:ilvl w:val="0"/>
          <w:numId w:val="0"/>
        </w:numPr>
        <w:tabs>
          <w:tab w:val="left" w:pos="720"/>
        </w:tabs>
        <w:spacing w:line="186" w:lineRule="exact"/>
        <w:ind w:left="360" w:leftChars="0"/>
        <w:rPr>
          <w:rFonts w:eastAsia="Times New Roman"/>
          <w:b/>
          <w:sz w:val="28"/>
          <w:szCs w:val="28"/>
        </w:rPr>
      </w:pPr>
      <w:r>
        <w:rPr>
          <w:rFonts w:hint="default" w:eastAsia="Times New Roman"/>
          <w:b/>
          <w:sz w:val="28"/>
          <w:szCs w:val="28"/>
          <w:lang w:val="ru-RU"/>
        </w:rPr>
        <w:t xml:space="preserve">- </w:t>
      </w:r>
      <w:r>
        <w:rPr>
          <w:rFonts w:eastAsia="Times New Roman"/>
          <w:b/>
          <w:sz w:val="28"/>
          <w:szCs w:val="28"/>
        </w:rPr>
        <w:t>познавательное развитие;</w:t>
      </w:r>
    </w:p>
    <w:p>
      <w:pPr>
        <w:numPr>
          <w:ilvl w:val="0"/>
          <w:numId w:val="0"/>
        </w:numPr>
        <w:tabs>
          <w:tab w:val="left" w:pos="720"/>
        </w:tabs>
        <w:spacing w:line="186" w:lineRule="exact"/>
        <w:ind w:left="360" w:leftChars="0"/>
        <w:rPr>
          <w:rFonts w:eastAsia="Times New Roman"/>
          <w:b/>
          <w:sz w:val="28"/>
          <w:szCs w:val="28"/>
        </w:rPr>
      </w:pPr>
    </w:p>
    <w:p>
      <w:pPr>
        <w:numPr>
          <w:ilvl w:val="0"/>
          <w:numId w:val="0"/>
        </w:numPr>
        <w:tabs>
          <w:tab w:val="left" w:pos="720"/>
        </w:tabs>
        <w:ind w:left="360" w:leftChars="0"/>
        <w:rPr>
          <w:rFonts w:ascii="Wingdings" w:hAnsi="Wingdings" w:eastAsia="Wingdings" w:cs="Wingdings"/>
          <w:b/>
          <w:sz w:val="28"/>
          <w:szCs w:val="28"/>
          <w:vertAlign w:val="superscript"/>
        </w:rPr>
      </w:pPr>
      <w:r>
        <w:rPr>
          <w:rFonts w:hint="default" w:eastAsia="Times New Roman"/>
          <w:b/>
          <w:sz w:val="28"/>
          <w:szCs w:val="28"/>
          <w:lang w:val="ru-RU"/>
        </w:rPr>
        <w:t xml:space="preserve">- </w:t>
      </w:r>
      <w:r>
        <w:rPr>
          <w:rFonts w:eastAsia="Times New Roman"/>
          <w:b/>
          <w:sz w:val="28"/>
          <w:szCs w:val="28"/>
        </w:rPr>
        <w:t>речевое развитие;</w:t>
      </w:r>
    </w:p>
    <w:p>
      <w:pPr>
        <w:spacing w:line="184" w:lineRule="exact"/>
        <w:rPr>
          <w:rFonts w:ascii="Wingdings" w:hAnsi="Wingdings" w:eastAsia="Wingdings" w:cs="Wingdings"/>
          <w:b/>
          <w:sz w:val="28"/>
          <w:szCs w:val="28"/>
          <w:vertAlign w:val="superscript"/>
        </w:rPr>
      </w:pPr>
    </w:p>
    <w:p>
      <w:pPr>
        <w:numPr>
          <w:ilvl w:val="0"/>
          <w:numId w:val="0"/>
        </w:numPr>
        <w:tabs>
          <w:tab w:val="left" w:pos="720"/>
        </w:tabs>
        <w:spacing w:line="184" w:lineRule="auto"/>
        <w:ind w:left="360" w:leftChars="0"/>
        <w:rPr>
          <w:rFonts w:ascii="Wingdings" w:hAnsi="Wingdings" w:eastAsia="Wingdings" w:cs="Wingdings"/>
          <w:b/>
          <w:sz w:val="28"/>
          <w:szCs w:val="28"/>
          <w:vertAlign w:val="superscript"/>
        </w:rPr>
      </w:pPr>
      <w:r>
        <w:rPr>
          <w:rFonts w:hint="default" w:eastAsia="Times New Roman"/>
          <w:b/>
          <w:sz w:val="28"/>
          <w:szCs w:val="28"/>
          <w:lang w:val="ru-RU"/>
        </w:rPr>
        <w:t xml:space="preserve">- </w:t>
      </w:r>
      <w:r>
        <w:rPr>
          <w:rFonts w:eastAsia="Times New Roman"/>
          <w:b/>
          <w:sz w:val="28"/>
          <w:szCs w:val="28"/>
        </w:rPr>
        <w:t>художественно-эстетическое развитие;</w:t>
      </w:r>
    </w:p>
    <w:p>
      <w:pPr>
        <w:spacing w:line="184" w:lineRule="exact"/>
        <w:rPr>
          <w:rFonts w:ascii="Wingdings" w:hAnsi="Wingdings" w:eastAsia="Wingdings" w:cs="Wingdings"/>
          <w:b/>
          <w:sz w:val="28"/>
          <w:szCs w:val="28"/>
          <w:vertAlign w:val="superscript"/>
        </w:rPr>
      </w:pPr>
    </w:p>
    <w:p>
      <w:pPr>
        <w:numPr>
          <w:ilvl w:val="0"/>
          <w:numId w:val="0"/>
        </w:numPr>
        <w:tabs>
          <w:tab w:val="left" w:pos="720"/>
        </w:tabs>
        <w:spacing w:line="184" w:lineRule="auto"/>
        <w:ind w:left="360" w:leftChars="0"/>
        <w:rPr>
          <w:rFonts w:ascii="Wingdings" w:hAnsi="Wingdings" w:eastAsia="Wingdings" w:cs="Wingdings"/>
          <w:b/>
          <w:sz w:val="28"/>
          <w:szCs w:val="28"/>
          <w:vertAlign w:val="superscript"/>
        </w:rPr>
      </w:pPr>
      <w:r>
        <w:rPr>
          <w:rFonts w:hint="default" w:eastAsia="Times New Roman"/>
          <w:b/>
          <w:sz w:val="28"/>
          <w:szCs w:val="28"/>
          <w:lang w:val="ru-RU"/>
        </w:rPr>
        <w:t xml:space="preserve">- </w:t>
      </w:r>
      <w:r>
        <w:rPr>
          <w:rFonts w:eastAsia="Times New Roman"/>
          <w:b/>
          <w:sz w:val="28"/>
          <w:szCs w:val="28"/>
        </w:rPr>
        <w:t>физическое развитие.</w:t>
      </w: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59" w:lineRule="exact"/>
        <w:rPr>
          <w:sz w:val="20"/>
          <w:szCs w:val="20"/>
        </w:rPr>
      </w:pPr>
    </w:p>
    <w:p>
      <w:pPr>
        <w:spacing w:line="349" w:lineRule="auto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   Конкретное </w:t>
      </w:r>
      <w:r>
        <w:rPr>
          <w:rFonts w:eastAsia="Times New Roman"/>
          <w:b/>
          <w:bCs/>
          <w:sz w:val="28"/>
          <w:szCs w:val="28"/>
        </w:rPr>
        <w:t xml:space="preserve">содержание указанных образовательных областей может </w:t>
      </w:r>
    </w:p>
    <w:p>
      <w:pPr>
        <w:spacing w:line="349" w:lineRule="auto"/>
        <w:rPr>
          <w:sz w:val="20"/>
          <w:szCs w:val="20"/>
          <w:u w:val="none"/>
        </w:rPr>
      </w:pPr>
      <w:r>
        <w:rPr>
          <w:rFonts w:eastAsia="Times New Roman"/>
          <w:b/>
          <w:bCs/>
          <w:sz w:val="28"/>
          <w:szCs w:val="28"/>
        </w:rPr>
        <w:t xml:space="preserve">           реализовываться в различных </w:t>
      </w:r>
      <w:r>
        <w:rPr>
          <w:rFonts w:eastAsia="Times New Roman"/>
          <w:b/>
          <w:bCs/>
          <w:sz w:val="28"/>
          <w:szCs w:val="28"/>
          <w:u w:val="none"/>
        </w:rPr>
        <w:t>видах деятельности</w:t>
      </w:r>
      <w:r>
        <w:rPr>
          <w:rFonts w:eastAsia="Times New Roman"/>
          <w:sz w:val="28"/>
          <w:szCs w:val="28"/>
          <w:u w:val="none"/>
        </w:rPr>
        <w:t>:</w:t>
      </w:r>
    </w:p>
    <w:p>
      <w:pPr>
        <w:spacing w:line="28" w:lineRule="exact"/>
        <w:rPr>
          <w:sz w:val="20"/>
          <w:szCs w:val="20"/>
        </w:rPr>
      </w:pPr>
    </w:p>
    <w:p>
      <w:pPr>
        <w:spacing w:line="355" w:lineRule="auto"/>
        <w:ind w:left="3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  <w:u w:val="none"/>
        </w:rPr>
        <w:t xml:space="preserve">   для детей дошкольного возраста (3 года - 8 лет) </w:t>
      </w:r>
      <w:r>
        <w:rPr>
          <w:rFonts w:eastAsia="Times New Roman"/>
          <w:sz w:val="28"/>
          <w:szCs w:val="28"/>
        </w:rPr>
        <w:t xml:space="preserve">ряд видов деятельности </w:t>
      </w:r>
    </w:p>
    <w:p>
      <w:pPr>
        <w:spacing w:line="355" w:lineRule="auto"/>
        <w:ind w:left="3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таких</w:t>
      </w:r>
      <w:r>
        <w:rPr>
          <w:rFonts w:eastAsia="Times New Roman"/>
          <w:b/>
          <w:bCs/>
          <w:sz w:val="28"/>
          <w:szCs w:val="28"/>
        </w:rPr>
        <w:t xml:space="preserve">, </w:t>
      </w:r>
      <w:r>
        <w:rPr>
          <w:rFonts w:eastAsia="Times New Roman"/>
          <w:sz w:val="28"/>
          <w:szCs w:val="28"/>
        </w:rPr>
        <w:t xml:space="preserve">как </w:t>
      </w:r>
      <w:r>
        <w:rPr>
          <w:rFonts w:eastAsia="Times New Roman"/>
          <w:b/>
          <w:bCs/>
          <w:sz w:val="28"/>
          <w:szCs w:val="28"/>
        </w:rPr>
        <w:t>игровая</w:t>
      </w:r>
      <w:r>
        <w:rPr>
          <w:rFonts w:eastAsia="Times New Roman"/>
          <w:sz w:val="28"/>
          <w:szCs w:val="28"/>
        </w:rPr>
        <w:t xml:space="preserve">, включая сюжетно-ролевую игру, игру с правилами и </w:t>
      </w:r>
    </w:p>
    <w:p>
      <w:pPr>
        <w:spacing w:line="355" w:lineRule="auto"/>
        <w:ind w:left="3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  другие виды игры:</w:t>
      </w:r>
    </w:p>
    <w:p>
      <w:pPr>
        <w:numPr>
          <w:ilvl w:val="0"/>
          <w:numId w:val="4"/>
        </w:numPr>
        <w:tabs>
          <w:tab w:val="left" w:pos="720"/>
        </w:tabs>
        <w:spacing w:line="182" w:lineRule="auto"/>
        <w:ind w:left="720" w:hanging="360"/>
        <w:rPr>
          <w:rFonts w:ascii="Wingdings" w:hAnsi="Wingdings" w:eastAsia="Wingdings" w:cs="Wingdings"/>
          <w:sz w:val="39"/>
          <w:szCs w:val="39"/>
          <w:vertAlign w:val="superscript"/>
        </w:rPr>
      </w:pPr>
      <w:r>
        <w:rPr>
          <w:rFonts w:eastAsia="Times New Roman"/>
          <w:b/>
          <w:bCs/>
          <w:sz w:val="28"/>
          <w:szCs w:val="28"/>
        </w:rPr>
        <w:t>коммуникативная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  <w:sz w:val="28"/>
          <w:szCs w:val="28"/>
        </w:rPr>
        <w:t>(общение и взаимодействие со взрослыми и сверстниками),</w:t>
      </w:r>
    </w:p>
    <w:p>
      <w:pPr>
        <w:spacing w:line="185" w:lineRule="exact"/>
        <w:rPr>
          <w:rFonts w:ascii="Wingdings" w:hAnsi="Wingdings" w:eastAsia="Wingdings" w:cs="Wingdings"/>
          <w:sz w:val="39"/>
          <w:szCs w:val="39"/>
          <w:vertAlign w:val="superscript"/>
        </w:rPr>
      </w:pPr>
    </w:p>
    <w:p>
      <w:pPr>
        <w:numPr>
          <w:ilvl w:val="0"/>
          <w:numId w:val="4"/>
        </w:numPr>
        <w:tabs>
          <w:tab w:val="left" w:pos="720"/>
        </w:tabs>
        <w:spacing w:line="199" w:lineRule="auto"/>
        <w:ind w:left="720" w:right="20" w:hanging="360"/>
        <w:rPr>
          <w:rFonts w:ascii="Wingdings" w:hAnsi="Wingdings" w:eastAsia="Wingdings" w:cs="Wingdings"/>
          <w:sz w:val="56"/>
          <w:szCs w:val="56"/>
          <w:vertAlign w:val="superscript"/>
        </w:rPr>
      </w:pPr>
      <w:r>
        <w:rPr>
          <w:rFonts w:eastAsia="Times New Roman"/>
          <w:b/>
          <w:bCs/>
          <w:sz w:val="28"/>
          <w:szCs w:val="28"/>
        </w:rPr>
        <w:t xml:space="preserve">познавательно-исследовательская </w:t>
      </w:r>
      <w:r>
        <w:rPr>
          <w:rFonts w:eastAsia="Times New Roman"/>
          <w:sz w:val="28"/>
          <w:szCs w:val="28"/>
        </w:rPr>
        <w:t>(исследования объектов окружающего мира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 экспериментирования с ними),</w:t>
      </w:r>
    </w:p>
    <w:p>
      <w:pPr>
        <w:numPr>
          <w:ilvl w:val="0"/>
          <w:numId w:val="4"/>
        </w:numPr>
        <w:tabs>
          <w:tab w:val="left" w:pos="720"/>
        </w:tabs>
        <w:spacing w:line="188" w:lineRule="auto"/>
        <w:ind w:left="720" w:hanging="360"/>
        <w:rPr>
          <w:rFonts w:ascii="Wingdings" w:hAnsi="Wingdings" w:eastAsia="Wingdings" w:cs="Wingdings"/>
          <w:sz w:val="56"/>
          <w:szCs w:val="56"/>
          <w:vertAlign w:val="superscript"/>
        </w:rPr>
      </w:pPr>
      <w:r>
        <w:rPr>
          <w:rFonts w:eastAsia="Times New Roman"/>
          <w:b/>
          <w:bCs/>
          <w:sz w:val="28"/>
          <w:szCs w:val="28"/>
        </w:rPr>
        <w:t>восприятие художественной литературы и фольклора,</w:t>
      </w:r>
    </w:p>
    <w:p>
      <w:pPr>
        <w:spacing w:line="179" w:lineRule="exact"/>
        <w:rPr>
          <w:rFonts w:ascii="Wingdings" w:hAnsi="Wingdings" w:eastAsia="Wingdings" w:cs="Wingdings"/>
          <w:sz w:val="56"/>
          <w:szCs w:val="56"/>
          <w:vertAlign w:val="superscript"/>
        </w:rPr>
      </w:pPr>
    </w:p>
    <w:p>
      <w:pPr>
        <w:numPr>
          <w:ilvl w:val="0"/>
          <w:numId w:val="4"/>
        </w:numPr>
        <w:tabs>
          <w:tab w:val="left" w:pos="720"/>
        </w:tabs>
        <w:spacing w:line="184" w:lineRule="auto"/>
        <w:ind w:left="720" w:hanging="360"/>
        <w:rPr>
          <w:rFonts w:ascii="Wingdings" w:hAnsi="Wingdings" w:eastAsia="Wingdings" w:cs="Wingdings"/>
          <w:sz w:val="28"/>
          <w:szCs w:val="28"/>
          <w:vertAlign w:val="superscript"/>
        </w:rPr>
      </w:pPr>
      <w:r>
        <w:rPr>
          <w:rFonts w:eastAsia="Times New Roman"/>
          <w:b/>
          <w:bCs/>
          <w:sz w:val="28"/>
          <w:szCs w:val="28"/>
        </w:rPr>
        <w:t xml:space="preserve">самообслуживание и элементарный бытовой труд  </w:t>
      </w:r>
      <w:r>
        <w:rPr>
          <w:rFonts w:eastAsia="Times New Roman"/>
          <w:sz w:val="28"/>
          <w:szCs w:val="28"/>
        </w:rPr>
        <w:t>(в помещении и на улице),</w:t>
      </w:r>
    </w:p>
    <w:p>
      <w:pPr>
        <w:spacing w:line="184" w:lineRule="exact"/>
        <w:rPr>
          <w:rFonts w:ascii="Wingdings" w:hAnsi="Wingdings" w:eastAsia="Wingdings" w:cs="Wingdings"/>
          <w:sz w:val="28"/>
          <w:szCs w:val="28"/>
          <w:vertAlign w:val="superscript"/>
        </w:rPr>
      </w:pPr>
    </w:p>
    <w:p>
      <w:pPr>
        <w:numPr>
          <w:ilvl w:val="0"/>
          <w:numId w:val="4"/>
        </w:numPr>
        <w:tabs>
          <w:tab w:val="left" w:pos="720"/>
        </w:tabs>
        <w:spacing w:line="198" w:lineRule="auto"/>
        <w:ind w:left="720" w:right="20" w:hanging="360"/>
        <w:rPr>
          <w:rFonts w:ascii="Wingdings" w:hAnsi="Wingdings" w:eastAsia="Wingdings" w:cs="Wingdings"/>
          <w:sz w:val="56"/>
          <w:szCs w:val="56"/>
          <w:vertAlign w:val="superscript"/>
        </w:rPr>
      </w:pPr>
      <w:r>
        <w:rPr>
          <w:rFonts w:eastAsia="Times New Roman"/>
          <w:b/>
          <w:bCs/>
          <w:sz w:val="28"/>
          <w:szCs w:val="28"/>
        </w:rPr>
        <w:t xml:space="preserve">конструирование </w:t>
      </w:r>
      <w:r>
        <w:rPr>
          <w:rFonts w:eastAsia="Times New Roman"/>
          <w:sz w:val="28"/>
          <w:szCs w:val="28"/>
        </w:rPr>
        <w:t>из разного материала,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включая конструкторы,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модули,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бумагу, природный и иной материал,</w:t>
      </w:r>
    </w:p>
    <w:p>
      <w:pPr>
        <w:spacing w:line="2" w:lineRule="exact"/>
        <w:rPr>
          <w:rFonts w:ascii="Wingdings" w:hAnsi="Wingdings" w:eastAsia="Wingdings" w:cs="Wingdings"/>
          <w:sz w:val="56"/>
          <w:szCs w:val="56"/>
          <w:vertAlign w:val="superscript"/>
        </w:rPr>
      </w:pPr>
    </w:p>
    <w:p>
      <w:pPr>
        <w:numPr>
          <w:ilvl w:val="0"/>
          <w:numId w:val="4"/>
        </w:numPr>
        <w:tabs>
          <w:tab w:val="left" w:pos="720"/>
        </w:tabs>
        <w:spacing w:line="187" w:lineRule="auto"/>
        <w:ind w:left="720" w:hanging="360"/>
        <w:rPr>
          <w:rFonts w:ascii="Wingdings" w:hAnsi="Wingdings" w:eastAsia="Wingdings" w:cs="Wingdings"/>
          <w:sz w:val="56"/>
          <w:szCs w:val="56"/>
          <w:vertAlign w:val="superscript"/>
        </w:rPr>
      </w:pPr>
      <w:r>
        <w:rPr>
          <w:rFonts w:eastAsia="Times New Roman"/>
          <w:b/>
          <w:bCs/>
          <w:sz w:val="28"/>
          <w:szCs w:val="28"/>
        </w:rPr>
        <w:t xml:space="preserve">изобразительная </w:t>
      </w:r>
      <w:r>
        <w:rPr>
          <w:rFonts w:eastAsia="Times New Roman"/>
          <w:sz w:val="28"/>
          <w:szCs w:val="28"/>
        </w:rPr>
        <w:t>(рисование,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лепка,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аппликация),</w:t>
      </w:r>
    </w:p>
    <w:p>
      <w:pPr>
        <w:spacing w:line="184" w:lineRule="exact"/>
        <w:rPr>
          <w:rFonts w:ascii="Wingdings" w:hAnsi="Wingdings" w:eastAsia="Wingdings" w:cs="Wingdings"/>
          <w:sz w:val="56"/>
          <w:szCs w:val="56"/>
          <w:vertAlign w:val="superscript"/>
        </w:rPr>
      </w:pPr>
    </w:p>
    <w:p>
      <w:pPr>
        <w:numPr>
          <w:ilvl w:val="0"/>
          <w:numId w:val="4"/>
        </w:numPr>
        <w:tabs>
          <w:tab w:val="left" w:pos="720"/>
        </w:tabs>
        <w:spacing w:line="239" w:lineRule="auto"/>
        <w:ind w:left="720" w:right="20" w:hanging="360"/>
        <w:jc w:val="both"/>
        <w:rPr>
          <w:rFonts w:ascii="Wingdings" w:hAnsi="Wingdings" w:eastAsia="Wingdings" w:cs="Wingdings"/>
          <w:sz w:val="56"/>
          <w:szCs w:val="56"/>
          <w:vertAlign w:val="superscript"/>
        </w:rPr>
      </w:pPr>
      <w:r>
        <w:rPr>
          <w:rFonts w:eastAsia="Times New Roman"/>
          <w:b/>
          <w:bCs/>
          <w:sz w:val="28"/>
          <w:szCs w:val="28"/>
        </w:rPr>
        <w:t xml:space="preserve">музыкальная </w:t>
      </w:r>
      <w:r>
        <w:rPr>
          <w:rFonts w:eastAsia="Times New Roman"/>
          <w:sz w:val="28"/>
          <w:szCs w:val="28"/>
        </w:rPr>
        <w:t>(восприятие и понимание смысла музыкальных произведений,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пение, музыкально-ритмические движения, игры на детских музыкальных инструментах)</w:t>
      </w:r>
    </w:p>
    <w:p>
      <w:pPr>
        <w:spacing w:line="3" w:lineRule="exact"/>
        <w:rPr>
          <w:rFonts w:ascii="Wingdings" w:hAnsi="Wingdings" w:eastAsia="Wingdings" w:cs="Wingdings"/>
          <w:sz w:val="56"/>
          <w:szCs w:val="56"/>
          <w:vertAlign w:val="superscript"/>
        </w:rPr>
      </w:pPr>
    </w:p>
    <w:p>
      <w:pPr>
        <w:numPr>
          <w:ilvl w:val="0"/>
          <w:numId w:val="4"/>
        </w:numPr>
        <w:tabs>
          <w:tab w:val="left" w:pos="720"/>
        </w:tabs>
        <w:spacing w:line="187" w:lineRule="auto"/>
        <w:ind w:left="720" w:hanging="360"/>
        <w:rPr>
          <w:rFonts w:ascii="Wingdings" w:hAnsi="Wingdings" w:eastAsia="Wingdings" w:cs="Wingdings"/>
          <w:sz w:val="56"/>
          <w:szCs w:val="56"/>
          <w:vertAlign w:val="superscript"/>
        </w:rPr>
      </w:pPr>
      <w:r>
        <w:rPr>
          <w:rFonts w:eastAsia="Times New Roman"/>
          <w:b/>
          <w:bCs/>
          <w:sz w:val="28"/>
          <w:szCs w:val="28"/>
        </w:rPr>
        <w:t xml:space="preserve">двигательная </w:t>
      </w:r>
      <w:r>
        <w:rPr>
          <w:rFonts w:eastAsia="Times New Roman"/>
          <w:sz w:val="28"/>
          <w:szCs w:val="28"/>
        </w:rPr>
        <w:t>(овладение основными движениями)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формы активности реб</w:t>
      </w:r>
      <w:r>
        <w:rPr>
          <w:rFonts w:eastAsia="Times New Roman"/>
          <w:sz w:val="28"/>
          <w:szCs w:val="28"/>
          <w:lang w:val="ru-RU"/>
        </w:rPr>
        <w:t>ё</w:t>
      </w:r>
      <w:r>
        <w:rPr>
          <w:rFonts w:eastAsia="Times New Roman"/>
          <w:sz w:val="28"/>
          <w:szCs w:val="28"/>
        </w:rPr>
        <w:t>нка.</w:t>
      </w:r>
    </w:p>
    <w:p>
      <w:pPr>
        <w:sectPr>
          <w:pgSz w:w="11900" w:h="16838"/>
          <w:pgMar w:top="1440" w:right="720" w:bottom="412" w:left="706" w:header="0" w:footer="0" w:gutter="0"/>
          <w:pgBorders w:offsetFrom="page">
            <w:top w:val="single" w:color="7030A0" w:sz="48" w:space="24"/>
            <w:left w:val="single" w:color="7030A0" w:sz="48" w:space="24"/>
            <w:bottom w:val="single" w:color="7030A0" w:sz="48" w:space="24"/>
            <w:right w:val="single" w:color="7030A0" w:sz="48" w:space="24"/>
          </w:pgBorders>
          <w:cols w:equalWidth="0" w:num="1">
            <w:col w:w="11508"/>
          </w:cols>
          <w:docGrid w:linePitch="299" w:charSpace="0"/>
        </w:sectPr>
      </w:pPr>
    </w:p>
    <w:p>
      <w:pPr>
        <w:spacing w:line="349" w:lineRule="auto"/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Образовательная деятельность, осуществляемая в процессе организации различных видов детской деятельности.</w:t>
      </w:r>
    </w:p>
    <w:p>
      <w:pPr>
        <w:spacing w:line="24" w:lineRule="exact"/>
        <w:rPr>
          <w:sz w:val="20"/>
          <w:szCs w:val="20"/>
        </w:rPr>
      </w:pPr>
    </w:p>
    <w:p>
      <w:pPr>
        <w:spacing w:line="358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Продолжительность непрерывной непосредственно образовательной деятельности для детей от 3 до 4 лет - не более 15 минут. Максимально допустимый объем образовательной нагрузки в первой половине дня в младшей группе не превышает 30 минут. В середине времени, отвед</w:t>
      </w:r>
      <w:r>
        <w:rPr>
          <w:rFonts w:eastAsia="Times New Roman"/>
          <w:sz w:val="28"/>
          <w:szCs w:val="28"/>
          <w:lang w:val="ru-RU"/>
        </w:rPr>
        <w:t>ё</w:t>
      </w:r>
      <w:r>
        <w:rPr>
          <w:rFonts w:eastAsia="Times New Roman"/>
          <w:sz w:val="28"/>
          <w:szCs w:val="28"/>
        </w:rPr>
        <w:t>нного на непрерывную образовательную деятельность, проводят физкультурные минутки. Перерывы между периодами непрерывной образовательной деятельности - не менее 10 минут. (СанПиН 2.4.1.3049-13).</w:t>
      </w:r>
    </w:p>
    <w:p>
      <w:pPr>
        <w:spacing w:line="4" w:lineRule="exact"/>
        <w:rPr>
          <w:sz w:val="20"/>
          <w:szCs w:val="20"/>
        </w:rPr>
      </w:pPr>
    </w:p>
    <w:p>
      <w:pPr>
        <w:spacing w:line="175" w:lineRule="exact"/>
        <w:rPr>
          <w:sz w:val="20"/>
          <w:szCs w:val="20"/>
        </w:rPr>
      </w:pPr>
    </w:p>
    <w:p>
      <w:pPr>
        <w:spacing w:line="357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Целью </w:t>
      </w:r>
      <w:r>
        <w:rPr>
          <w:rFonts w:eastAsia="Times New Roman"/>
          <w:sz w:val="28"/>
          <w:szCs w:val="28"/>
        </w:rPr>
        <w:t>Программы является проектирование социальных ситуаций развития реб</w:t>
      </w:r>
      <w:r>
        <w:rPr>
          <w:rFonts w:eastAsia="Times New Roman"/>
          <w:sz w:val="28"/>
          <w:szCs w:val="28"/>
          <w:lang w:val="ru-RU"/>
        </w:rPr>
        <w:t>ё</w:t>
      </w:r>
      <w:r>
        <w:rPr>
          <w:rFonts w:eastAsia="Times New Roman"/>
          <w:sz w:val="28"/>
          <w:szCs w:val="28"/>
        </w:rPr>
        <w:t>нка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 развивающей предметно-пространственной среды, обеспечивающих позитивную социализацию, мотивацию и поддержку индивидуальности детей через общение, игру, познавательно-исследовательскую деятельность и другие формы активности (коммуникативную, трудовую, продуктивную, музыкальную деятельность, чтение).</w:t>
      </w:r>
    </w:p>
    <w:p>
      <w:pPr>
        <w:spacing w:line="285" w:lineRule="exact"/>
        <w:rPr>
          <w:sz w:val="20"/>
          <w:szCs w:val="20"/>
        </w:rPr>
      </w:pPr>
    </w:p>
    <w:p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Цели Программы достигаются через решение следующих </w:t>
      </w:r>
      <w:r>
        <w:rPr>
          <w:rFonts w:eastAsia="Times New Roman"/>
          <w:b/>
          <w:bCs/>
          <w:sz w:val="28"/>
          <w:szCs w:val="28"/>
        </w:rPr>
        <w:t>задач</w:t>
      </w:r>
      <w:r>
        <w:rPr>
          <w:rFonts w:eastAsia="Times New Roman"/>
          <w:sz w:val="28"/>
          <w:szCs w:val="28"/>
        </w:rPr>
        <w:t>:</w:t>
      </w:r>
    </w:p>
    <w:p>
      <w:pPr>
        <w:spacing w:line="200" w:lineRule="exact"/>
        <w:rPr>
          <w:sz w:val="20"/>
          <w:szCs w:val="20"/>
        </w:rPr>
      </w:pPr>
    </w:p>
    <w:p>
      <w:pPr>
        <w:spacing w:line="258" w:lineRule="exact"/>
        <w:rPr>
          <w:sz w:val="20"/>
          <w:szCs w:val="20"/>
        </w:rPr>
      </w:pPr>
    </w:p>
    <w:p>
      <w:pPr>
        <w:spacing w:line="347" w:lineRule="auto"/>
        <w:ind w:righ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забота о здоровье, эмоциональном благополучии и своевременном всестороннем развитии каждого реб</w:t>
      </w:r>
      <w:r>
        <w:rPr>
          <w:rFonts w:eastAsia="Times New Roman"/>
          <w:sz w:val="28"/>
          <w:szCs w:val="28"/>
          <w:lang w:val="ru-RU"/>
        </w:rPr>
        <w:t>ё</w:t>
      </w:r>
      <w:r>
        <w:rPr>
          <w:rFonts w:eastAsia="Times New Roman"/>
          <w:sz w:val="28"/>
          <w:szCs w:val="28"/>
        </w:rPr>
        <w:t>нка;</w:t>
      </w:r>
    </w:p>
    <w:p>
      <w:pPr>
        <w:spacing w:line="314" w:lineRule="exact"/>
        <w:rPr>
          <w:sz w:val="20"/>
          <w:szCs w:val="20"/>
        </w:rPr>
      </w:pPr>
    </w:p>
    <w:p>
      <w:pPr>
        <w:spacing w:line="349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обеспечение равных возможностей для полноценного развития каждого реб</w:t>
      </w:r>
      <w:r>
        <w:rPr>
          <w:rFonts w:eastAsia="Times New Roman"/>
          <w:sz w:val="28"/>
          <w:szCs w:val="28"/>
          <w:lang w:val="ru-RU"/>
        </w:rPr>
        <w:t>ё</w:t>
      </w:r>
      <w:r>
        <w:rPr>
          <w:rFonts w:eastAsia="Times New Roman"/>
          <w:sz w:val="28"/>
          <w:szCs w:val="28"/>
        </w:rPr>
        <w:t>нка в период дошкольного детства независимо от места проживания, пола, нации, языка, социального статуса;</w:t>
      </w:r>
    </w:p>
    <w:p>
      <w:pPr>
        <w:spacing w:line="200" w:lineRule="exact"/>
        <w:rPr>
          <w:sz w:val="20"/>
          <w:szCs w:val="20"/>
        </w:rPr>
      </w:pPr>
    </w:p>
    <w:p>
      <w:pPr>
        <w:spacing w:line="257" w:lineRule="exact"/>
        <w:rPr>
          <w:sz w:val="20"/>
          <w:szCs w:val="20"/>
        </w:rPr>
      </w:pPr>
    </w:p>
    <w:p>
      <w:pPr>
        <w:spacing w:line="354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 максимальное использование разнообразных видов детской деятельности, соответствующих возрастным и индивидуальным особенностям детей, их интеграция в целях повышения эффективности воспитательно-образовательного процесса;</w:t>
      </w:r>
    </w:p>
    <w:p>
      <w:pPr>
        <w:spacing w:line="290" w:lineRule="exact"/>
        <w:rPr>
          <w:sz w:val="20"/>
          <w:szCs w:val="20"/>
        </w:rPr>
      </w:pPr>
    </w:p>
    <w:p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творческая организация воспитательно-образовательного процесса;</w:t>
      </w:r>
    </w:p>
    <w:p>
      <w:pPr>
        <w:spacing w:line="200" w:lineRule="exact"/>
        <w:rPr>
          <w:sz w:val="20"/>
          <w:szCs w:val="20"/>
        </w:rPr>
      </w:pPr>
    </w:p>
    <w:p>
      <w:pPr>
        <w:spacing w:line="257" w:lineRule="exact"/>
        <w:rPr>
          <w:sz w:val="20"/>
          <w:szCs w:val="20"/>
        </w:rPr>
      </w:pPr>
    </w:p>
    <w:p>
      <w:pPr>
        <w:numPr>
          <w:ilvl w:val="0"/>
          <w:numId w:val="5"/>
        </w:numPr>
        <w:tabs>
          <w:tab w:val="left" w:pos="206"/>
        </w:tabs>
        <w:spacing w:line="347" w:lineRule="auto"/>
        <w:ind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вариативность использования образовательного материала, позволяющая развивать творчество в соответствии с интересами и наклонностями каждого реб</w:t>
      </w:r>
      <w:r>
        <w:rPr>
          <w:rFonts w:eastAsia="Times New Roman"/>
          <w:sz w:val="28"/>
          <w:szCs w:val="28"/>
          <w:lang w:val="ru-RU"/>
        </w:rPr>
        <w:t>ё</w:t>
      </w:r>
      <w:r>
        <w:rPr>
          <w:rFonts w:eastAsia="Times New Roman"/>
          <w:sz w:val="28"/>
          <w:szCs w:val="28"/>
        </w:rPr>
        <w:t>нка;</w:t>
      </w:r>
    </w:p>
    <w:p>
      <w:pPr>
        <w:spacing w:line="298" w:lineRule="exact"/>
        <w:rPr>
          <w:rFonts w:eastAsia="Times New Roman"/>
          <w:sz w:val="28"/>
          <w:szCs w:val="28"/>
        </w:rPr>
      </w:pPr>
    </w:p>
    <w:p>
      <w:pPr>
        <w:numPr>
          <w:ilvl w:val="0"/>
          <w:numId w:val="5"/>
        </w:numPr>
        <w:tabs>
          <w:tab w:val="left" w:pos="160"/>
        </w:tabs>
        <w:ind w:left="160" w:hanging="1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уважительное отношение к результатам детского творчества;</w:t>
      </w:r>
    </w:p>
    <w:p>
      <w:pPr>
        <w:sectPr>
          <w:pgSz w:w="11900" w:h="16838"/>
          <w:pgMar w:top="730" w:right="706" w:bottom="722" w:left="720" w:header="0" w:footer="0" w:gutter="0"/>
          <w:pgBorders w:offsetFrom="page">
            <w:top w:val="single" w:color="7030A0" w:sz="48" w:space="24"/>
            <w:left w:val="single" w:color="7030A0" w:sz="48" w:space="24"/>
            <w:bottom w:val="single" w:color="7030A0" w:sz="48" w:space="24"/>
            <w:right w:val="single" w:color="7030A0" w:sz="48" w:space="24"/>
          </w:pgBorders>
          <w:cols w:equalWidth="0" w:num="1">
            <w:col w:w="10480"/>
          </w:cols>
        </w:sectPr>
      </w:pPr>
    </w:p>
    <w:p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объединение обучения и воспитания в целостный образовательный процесс на основе духовно-</w:t>
      </w:r>
      <w:r>
        <w:rPr>
          <w:rFonts w:hint="default" w:eastAsia="Times New Roman"/>
          <w:sz w:val="28"/>
          <w:szCs w:val="28"/>
          <w:lang w:val="ru-RU"/>
        </w:rPr>
        <w:t xml:space="preserve"> </w:t>
      </w:r>
      <w:r>
        <w:rPr>
          <w:rFonts w:eastAsia="Times New Roman"/>
          <w:sz w:val="28"/>
          <w:szCs w:val="28"/>
        </w:rPr>
        <w:t>нравственных и социокультурных ценностей, принятых в обществе правил и норм поведения в интересах человека, семьи, общества;</w:t>
      </w:r>
    </w:p>
    <w:p>
      <w:pPr>
        <w:spacing w:line="301" w:lineRule="exact"/>
        <w:rPr>
          <w:sz w:val="20"/>
          <w:szCs w:val="20"/>
        </w:rPr>
      </w:pPr>
    </w:p>
    <w:p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формирование общей культуры личности детей, развитие их социальных, нравс</w:t>
      </w:r>
      <w:r>
        <w:rPr>
          <w:rFonts w:eastAsia="Times New Roman"/>
          <w:sz w:val="28"/>
          <w:szCs w:val="28"/>
          <w:lang w:val="ru-RU"/>
        </w:rPr>
        <w:t>т</w:t>
      </w:r>
      <w:r>
        <w:rPr>
          <w:rFonts w:eastAsia="Times New Roman"/>
          <w:sz w:val="28"/>
          <w:szCs w:val="28"/>
        </w:rPr>
        <w:t>венных, эстетических, интеллектуальных, физических качеств, инициативности, самостоятельности и ответственности реб</w:t>
      </w:r>
      <w:r>
        <w:rPr>
          <w:rFonts w:eastAsia="Times New Roman"/>
          <w:sz w:val="28"/>
          <w:szCs w:val="28"/>
          <w:lang w:val="ru-RU"/>
        </w:rPr>
        <w:t>ё</w:t>
      </w:r>
      <w:r>
        <w:rPr>
          <w:rFonts w:eastAsia="Times New Roman"/>
          <w:sz w:val="28"/>
          <w:szCs w:val="28"/>
        </w:rPr>
        <w:t>нка, формирование предпосылок учебной деятельности;</w:t>
      </w:r>
    </w:p>
    <w:p>
      <w:pPr>
        <w:spacing w:line="307" w:lineRule="exact"/>
        <w:rPr>
          <w:sz w:val="20"/>
          <w:szCs w:val="20"/>
        </w:rPr>
      </w:pPr>
    </w:p>
    <w:p>
      <w:pPr>
        <w:spacing w:line="349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создание в группах атмосферы гуманного и доброжелательного отношения ко всем воспитанникам, что позволяет растить их общительными, добрыми, любознательными, инициативными, стремящимися к самостоятельности и творчеству;</w:t>
      </w:r>
    </w:p>
    <w:p>
      <w:pPr>
        <w:spacing w:line="200" w:lineRule="exact"/>
        <w:rPr>
          <w:sz w:val="20"/>
          <w:szCs w:val="20"/>
        </w:rPr>
      </w:pPr>
    </w:p>
    <w:p>
      <w:pPr>
        <w:spacing w:line="257" w:lineRule="exact"/>
        <w:rPr>
          <w:sz w:val="20"/>
          <w:szCs w:val="20"/>
        </w:rPr>
      </w:pPr>
    </w:p>
    <w:p>
      <w:pPr>
        <w:spacing w:line="351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обеспечение единства подходов к воспитанию детей, психолого-педагогической поддержки семьи и повышение компетентности родителей (законных представителей)</w:t>
      </w:r>
    </w:p>
    <w:p>
      <w:pPr>
        <w:spacing w:line="9" w:lineRule="exact"/>
        <w:rPr>
          <w:sz w:val="20"/>
          <w:szCs w:val="20"/>
        </w:rPr>
      </w:pPr>
    </w:p>
    <w:p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 вопросах развития и образования, охраны и укрепления здоровья детей;</w:t>
      </w:r>
    </w:p>
    <w:p>
      <w:pPr>
        <w:spacing w:line="200" w:lineRule="exact"/>
        <w:rPr>
          <w:sz w:val="20"/>
          <w:szCs w:val="20"/>
        </w:rPr>
      </w:pPr>
    </w:p>
    <w:p>
      <w:pPr>
        <w:spacing w:line="244" w:lineRule="exact"/>
        <w:rPr>
          <w:sz w:val="20"/>
          <w:szCs w:val="20"/>
        </w:rPr>
      </w:pPr>
    </w:p>
    <w:p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обеспечение преемственности целей, задач и содержания дошкольного общего и начального общего образования, исключающей умственные и физические перегрузки в содержании образования детей дошкольного возраста, обеспечивающей отсутствие давления предметного обучения.</w:t>
      </w:r>
    </w:p>
    <w:p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1940560</wp:posOffset>
            </wp:positionH>
            <wp:positionV relativeFrom="paragraph">
              <wp:posOffset>598805</wp:posOffset>
            </wp:positionV>
            <wp:extent cx="2760980" cy="343852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0980" cy="343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/>
          <w:pgMar w:top="712" w:right="706" w:bottom="1440" w:left="720" w:header="0" w:footer="0" w:gutter="0"/>
          <w:pgBorders w:offsetFrom="page">
            <w:top w:val="single" w:color="7030A0" w:sz="48" w:space="24"/>
            <w:left w:val="single" w:color="7030A0" w:sz="48" w:space="24"/>
            <w:bottom w:val="single" w:color="7030A0" w:sz="48" w:space="24"/>
            <w:right w:val="single" w:color="7030A0" w:sz="48" w:space="24"/>
          </w:pgBorders>
          <w:cols w:equalWidth="0" w:num="1">
            <w:col w:w="10480"/>
          </w:cols>
        </w:sectPr>
      </w:pPr>
    </w:p>
    <w:p>
      <w:pPr>
        <w:ind w:left="12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СОДЕРЖАНИЕ ВОСПИТАТЕЛЬНО</w:t>
      </w:r>
      <w:r>
        <w:rPr>
          <w:rFonts w:hint="default" w:eastAsia="Times New Roman"/>
          <w:b/>
          <w:bCs/>
          <w:sz w:val="24"/>
          <w:szCs w:val="24"/>
          <w:lang w:val="ru-RU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-</w:t>
      </w:r>
      <w:r>
        <w:rPr>
          <w:rFonts w:hint="default" w:eastAsia="Times New Roman"/>
          <w:b/>
          <w:bCs/>
          <w:sz w:val="24"/>
          <w:szCs w:val="24"/>
          <w:lang w:val="ru-RU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ОБРАЗОВАТЕЛЬНОГО ПРОЦЕССА.</w:t>
      </w:r>
    </w:p>
    <w:p>
      <w:pPr>
        <w:spacing w:line="339" w:lineRule="exact"/>
        <w:rPr>
          <w:sz w:val="20"/>
          <w:szCs w:val="20"/>
        </w:rPr>
      </w:pPr>
    </w:p>
    <w:p>
      <w:pPr>
        <w:ind w:left="3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Основные задачи образовательных областей:</w:t>
      </w:r>
    </w:p>
    <w:p>
      <w:pPr>
        <w:spacing w:line="355" w:lineRule="exact"/>
        <w:rPr>
          <w:sz w:val="20"/>
          <w:szCs w:val="20"/>
        </w:rPr>
      </w:pPr>
    </w:p>
    <w:p>
      <w:pPr>
        <w:ind w:left="3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Социально – коммуникативное развитие</w:t>
      </w:r>
    </w:p>
    <w:p>
      <w:pPr>
        <w:spacing w:line="376" w:lineRule="exact"/>
        <w:rPr>
          <w:sz w:val="20"/>
          <w:szCs w:val="20"/>
        </w:rPr>
      </w:pPr>
    </w:p>
    <w:p>
      <w:pPr>
        <w:spacing w:line="358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 Социализация, развитие общения, нравственное воспитание. Усвоение норм и ценностей, принятых в обществе, воспитание моральных и нравственных качеств реб</w:t>
      </w:r>
      <w:r>
        <w:rPr>
          <w:rFonts w:eastAsia="Times New Roman"/>
          <w:sz w:val="28"/>
          <w:szCs w:val="28"/>
          <w:lang w:val="ru-RU"/>
        </w:rPr>
        <w:t>ё</w:t>
      </w:r>
      <w:r>
        <w:rPr>
          <w:rFonts w:eastAsia="Times New Roman"/>
          <w:sz w:val="28"/>
          <w:szCs w:val="28"/>
        </w:rPr>
        <w:t>нка, формирование умения правильно оценивать свои поступки и поступки сверстников. Развитие общения и взаимодействия реб</w:t>
      </w:r>
      <w:r>
        <w:rPr>
          <w:rFonts w:eastAsia="Times New Roman"/>
          <w:sz w:val="28"/>
          <w:szCs w:val="28"/>
          <w:lang w:val="ru-RU"/>
        </w:rPr>
        <w:t>ё</w:t>
      </w:r>
      <w:r>
        <w:rPr>
          <w:rFonts w:eastAsia="Times New Roman"/>
          <w:sz w:val="28"/>
          <w:szCs w:val="28"/>
        </w:rPr>
        <w:t>нка с взрослыми и сверстниками, развитие социального и эмоционального интеллекта, эмоциональной отзывчивости, сопереживания, уважительного и доброжелательного отношения к окружающим. Формирование готовности детей к совместной деятельности, развитие умения договариваться, самостоятельно разрешать конфликты со сверстниками.</w:t>
      </w:r>
    </w:p>
    <w:p>
      <w:pPr>
        <w:spacing w:line="9" w:lineRule="exact"/>
        <w:rPr>
          <w:sz w:val="20"/>
          <w:szCs w:val="20"/>
        </w:rPr>
      </w:pPr>
    </w:p>
    <w:p>
      <w:pPr>
        <w:numPr>
          <w:ilvl w:val="0"/>
          <w:numId w:val="6"/>
        </w:numPr>
        <w:tabs>
          <w:tab w:val="left" w:pos="180"/>
        </w:tabs>
        <w:ind w:left="180" w:hanging="18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Ребенок в семье и сообществе, патриотическое воспитание. Формирование образа Я,</w:t>
      </w:r>
    </w:p>
    <w:p>
      <w:pPr>
        <w:spacing w:line="174" w:lineRule="exact"/>
        <w:rPr>
          <w:sz w:val="20"/>
          <w:szCs w:val="20"/>
        </w:rPr>
      </w:pPr>
    </w:p>
    <w:p>
      <w:pPr>
        <w:spacing w:line="356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уважительного отношения и чувства принадлежности к своей семье и к сообществу детей и взрослых в организации; формирование гендерной, семейной, гражданской принадлежности; воспитание любви к Родине, гордости за ее достижения, патриотических чувств.</w:t>
      </w:r>
    </w:p>
    <w:p>
      <w:pPr>
        <w:spacing w:line="22" w:lineRule="exact"/>
        <w:rPr>
          <w:sz w:val="20"/>
          <w:szCs w:val="20"/>
        </w:rPr>
      </w:pPr>
    </w:p>
    <w:p>
      <w:pPr>
        <w:spacing w:line="354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 Самообслуживание, самостоятельность, трудовое воспитание. Развитие навыков самообслуживания; становление самостоятельности, целенаправленности и саморегуляции собственных действий.</w:t>
      </w:r>
    </w:p>
    <w:p>
      <w:pPr>
        <w:spacing w:line="22" w:lineRule="exact"/>
        <w:rPr>
          <w:sz w:val="20"/>
          <w:szCs w:val="20"/>
        </w:rPr>
      </w:pPr>
    </w:p>
    <w:p>
      <w:pPr>
        <w:spacing w:line="355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 Воспитание культурно-гигиенических навыков. Формирование позитивных установок к различным видам труда и творчества, воспитание положительного отношения к труду, желания трудиться.</w:t>
      </w:r>
    </w:p>
    <w:p>
      <w:pPr>
        <w:spacing w:line="21" w:lineRule="exact"/>
        <w:rPr>
          <w:sz w:val="20"/>
          <w:szCs w:val="20"/>
        </w:rPr>
      </w:pPr>
    </w:p>
    <w:p>
      <w:pPr>
        <w:numPr>
          <w:ilvl w:val="0"/>
          <w:numId w:val="7"/>
        </w:numPr>
        <w:tabs>
          <w:tab w:val="left" w:pos="209"/>
        </w:tabs>
        <w:spacing w:line="349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Воспитание ценностного отношения к собственному труду, труду других людей и его результатам. Формирование умения ответственно относиться к порученному заданию (умение и желание доводить дело до конца, стремление сделать его хорошо). Формирование первичных представлений о труде взрослых, его роли в обществе и жизни каждого человека.</w:t>
      </w:r>
    </w:p>
    <w:p>
      <w:pPr>
        <w:spacing w:line="22" w:lineRule="exact"/>
        <w:rPr>
          <w:sz w:val="20"/>
          <w:szCs w:val="20"/>
        </w:rPr>
      </w:pPr>
    </w:p>
    <w:p>
      <w:pPr>
        <w:numPr>
          <w:ilvl w:val="0"/>
          <w:numId w:val="8"/>
        </w:numPr>
        <w:tabs>
          <w:tab w:val="left" w:pos="266"/>
        </w:tabs>
        <w:spacing w:line="351" w:lineRule="auto"/>
        <w:ind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Формирование основ безопасности. Формирование первичных представлений о безопасном поведении в быту, социуме, природе. Воспитание осознанного отношения</w:t>
      </w:r>
    </w:p>
    <w:p>
      <w:pPr>
        <w:sectPr>
          <w:pgSz w:w="11900" w:h="16838"/>
          <w:pgMar w:top="1331" w:right="706" w:bottom="420" w:left="720" w:header="0" w:footer="0" w:gutter="0"/>
          <w:pgBorders w:offsetFrom="page">
            <w:top w:val="single" w:color="7030A0" w:sz="48" w:space="24"/>
            <w:left w:val="single" w:color="7030A0" w:sz="48" w:space="24"/>
            <w:bottom w:val="single" w:color="7030A0" w:sz="48" w:space="24"/>
            <w:right w:val="single" w:color="7030A0" w:sz="48" w:space="24"/>
          </w:pgBorders>
          <w:cols w:equalWidth="0" w:num="1">
            <w:col w:w="10480"/>
          </w:cols>
        </w:sectPr>
      </w:pPr>
    </w:p>
    <w:p>
      <w:pPr>
        <w:numPr>
          <w:ilvl w:val="0"/>
          <w:numId w:val="9"/>
        </w:numPr>
        <w:tabs>
          <w:tab w:val="left" w:pos="245"/>
        </w:tabs>
        <w:spacing w:line="349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выполнению правил безопасности. Формирование осторожного и осмотрительного отношения к потенциально опасным для человека и окружающего мира природы ситуациям. Формирование представлений о некоторых типичных опасных ситуациях и способах поведения в них. Формирование элементарных представлений о правилах безопасности дорожного движения; воспитание осознанного отношения к необходимости выполнения этих правил.</w:t>
      </w:r>
    </w:p>
    <w:p>
      <w:pPr>
        <w:spacing w:line="200" w:lineRule="exact"/>
        <w:rPr>
          <w:sz w:val="20"/>
          <w:szCs w:val="20"/>
        </w:rPr>
      </w:pPr>
    </w:p>
    <w:p>
      <w:pPr>
        <w:spacing w:line="293" w:lineRule="exact"/>
        <w:rPr>
          <w:sz w:val="20"/>
          <w:szCs w:val="20"/>
        </w:rPr>
      </w:pPr>
    </w:p>
    <w:p>
      <w:pPr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Познавательное развитие</w:t>
      </w:r>
    </w:p>
    <w:p>
      <w:pPr>
        <w:spacing w:line="373" w:lineRule="exact"/>
        <w:rPr>
          <w:sz w:val="20"/>
          <w:szCs w:val="20"/>
        </w:rPr>
      </w:pPr>
    </w:p>
    <w:p>
      <w:pPr>
        <w:numPr>
          <w:ilvl w:val="0"/>
          <w:numId w:val="10"/>
        </w:numPr>
        <w:tabs>
          <w:tab w:val="left" w:pos="204"/>
        </w:tabs>
        <w:spacing w:line="349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Развитие познавательно-исследовательской деятельности. Развитие познавательных интересов детей, расширение опыта ориентировки в окружающем, сенсорное развитие, развитие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об объектах окружающего мира, о свойствах и отношениях объектов окружающего мира (форме, цвете, размере, мат</w:t>
      </w:r>
      <w:r>
        <w:rPr>
          <w:rFonts w:eastAsia="Times New Roman"/>
          <w:sz w:val="28"/>
          <w:szCs w:val="28"/>
          <w:lang w:val="ru-RU"/>
        </w:rPr>
        <w:t>е</w:t>
      </w:r>
      <w:r>
        <w:rPr>
          <w:rFonts w:eastAsia="Times New Roman"/>
          <w:sz w:val="28"/>
          <w:szCs w:val="28"/>
        </w:rPr>
        <w:t>риале, звучании, ритме, темпе, причинах и следствиях и др.). Развитие восприятия, внимания, памяти, наблюдательности, способности анализировать, сравнивать, выделять характерные, существенные признаки предметов и явлений окружающего мира; умения устанавливать простейшие связи между предметами и явлениями, делать простейшие обобщения.</w:t>
      </w:r>
    </w:p>
    <w:p>
      <w:pPr>
        <w:spacing w:line="24" w:lineRule="exact"/>
        <w:rPr>
          <w:sz w:val="20"/>
          <w:szCs w:val="20"/>
        </w:rPr>
      </w:pPr>
    </w:p>
    <w:p>
      <w:pPr>
        <w:spacing w:line="358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 Приобщение к социокультурным ценностям. Ознакомление с окружающим социальным миром, расширение кругозора детей, формирование целостной картины мира. Формирование первичных представлений о малой родине и Отечестве, представлений о социокультурных ценностях нашего народа, об отечественных традициях и праздниках. Формирование элементарных представлений о планете Земля как общем доме людей, о многообразии стран и народов мира.</w:t>
      </w:r>
    </w:p>
    <w:p>
      <w:pPr>
        <w:spacing w:line="16" w:lineRule="exact"/>
        <w:rPr>
          <w:sz w:val="20"/>
          <w:szCs w:val="20"/>
        </w:rPr>
      </w:pPr>
    </w:p>
    <w:p>
      <w:pPr>
        <w:spacing w:line="356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 Формирование элементарных математических представлений. Формирование элементарных математических представлений, первичных представлений об основных свойствах и отношениях объектов окружающего мира: форме, цвете, размере, количестве, числе, части и целом, пространстве и времени.</w:t>
      </w:r>
    </w:p>
    <w:p>
      <w:pPr>
        <w:spacing w:line="22" w:lineRule="exact"/>
        <w:rPr>
          <w:sz w:val="20"/>
          <w:szCs w:val="20"/>
        </w:rPr>
      </w:pPr>
    </w:p>
    <w:p>
      <w:pPr>
        <w:spacing w:line="349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 Ознакомление с миром природы. Ознакомление с природой и природными явлениями. Развитие умения устанавливать причинно-следственные связи между природными</w:t>
      </w:r>
    </w:p>
    <w:p>
      <w:pPr>
        <w:sectPr>
          <w:pgSz w:w="11900" w:h="16838"/>
          <w:pgMar w:top="726" w:right="706" w:bottom="404" w:left="720" w:header="0" w:footer="0" w:gutter="0"/>
          <w:pgBorders w:offsetFrom="page">
            <w:top w:val="single" w:color="7030A0" w:sz="48" w:space="24"/>
            <w:left w:val="single" w:color="7030A0" w:sz="48" w:space="24"/>
            <w:bottom w:val="single" w:color="7030A0" w:sz="48" w:space="24"/>
            <w:right w:val="single" w:color="7030A0" w:sz="48" w:space="24"/>
          </w:pgBorders>
          <w:cols w:equalWidth="0" w:num="1">
            <w:col w:w="10480"/>
          </w:cols>
        </w:sectPr>
      </w:pPr>
    </w:p>
    <w:p>
      <w:pPr>
        <w:spacing w:line="357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явлениями. Формирование первичных представлений о природном многообразии планеты Земля. Формирование элементарных экологических представлений. Формирование понимания того, что человек — часть природы, что он должен беречь, охранять и защищать ее, что в природе все взаимосвязано, что жизнь человека на Земле во многом зависит от окружающей среды. Воспитание умения правильно вести себя в природе. Воспитание любви к природе, желания беречь ее.</w:t>
      </w: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Речевое развитие</w:t>
      </w:r>
    </w:p>
    <w:p>
      <w:pPr>
        <w:spacing w:line="376" w:lineRule="exact"/>
        <w:rPr>
          <w:sz w:val="20"/>
          <w:szCs w:val="20"/>
        </w:rPr>
      </w:pPr>
    </w:p>
    <w:p>
      <w:pPr>
        <w:spacing w:line="357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 Развитие речи. Развитие свободного общения с взрослыми и детьми, овладение конструктивными способами и средствами взаимодействия с окружающими. Развитие всех компонентов устной речи детей: грамматического строя речи, связной речи — диалогической и монологической форм; формирование словаря, воспитание звуковой культуры речи. Практическое овладение воспитанниками нормами речи.</w:t>
      </w:r>
    </w:p>
    <w:p>
      <w:pPr>
        <w:spacing w:line="20" w:lineRule="exact"/>
        <w:rPr>
          <w:sz w:val="20"/>
          <w:szCs w:val="20"/>
        </w:rPr>
      </w:pPr>
    </w:p>
    <w:p>
      <w:pPr>
        <w:spacing w:line="354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 Художественная литература. Воспитание интереса и любви к чтению; развитие литературной речи. Воспитание желания и умения слушать художественные произведения, следить за развитием действия.</w:t>
      </w: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93" w:lineRule="exact"/>
        <w:rPr>
          <w:sz w:val="20"/>
          <w:szCs w:val="20"/>
        </w:rPr>
      </w:pPr>
    </w:p>
    <w:p>
      <w:pPr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Художественно - эстетическое развитие</w:t>
      </w:r>
    </w:p>
    <w:p>
      <w:pPr>
        <w:spacing w:line="376" w:lineRule="exact"/>
        <w:rPr>
          <w:sz w:val="20"/>
          <w:szCs w:val="20"/>
        </w:rPr>
      </w:pPr>
    </w:p>
    <w:p>
      <w:pPr>
        <w:spacing w:line="358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 Формирование интереса к эстетической стороне окружающей действительности, эстетического отношения к предметам и явлениям окружающего мира, произведениям искусства; воспитание интереса к художественно-творческой деятельности. Развитие эстетических чувств детей, художественного восприятия, образных представлений, воображения, художественно-творческих способностей. Развитие детского художественного творчества, интереса к самостоятельной творческой деятельности (изобразительной, конструктивно-модельной, музыкальной и др.); удовлетворение потребности детей в самовыражении.</w:t>
      </w:r>
    </w:p>
    <w:p>
      <w:pPr>
        <w:spacing w:line="20" w:lineRule="exact"/>
        <w:rPr>
          <w:sz w:val="20"/>
          <w:szCs w:val="20"/>
        </w:rPr>
      </w:pPr>
    </w:p>
    <w:p>
      <w:pPr>
        <w:spacing w:line="356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 Приобщение к искусству. Развитие эмоциональной восприимчивости, эмоционального отклика на литературные и музыкальные произведения, красоту окружающего мира, произведения искусства. Приобщение детей к народному и профессиональному искусству</w:t>
      </w:r>
    </w:p>
    <w:p>
      <w:pPr>
        <w:sectPr>
          <w:pgSz w:w="11900" w:h="16838"/>
          <w:pgMar w:top="726" w:right="706" w:bottom="280" w:left="720" w:header="0" w:footer="0" w:gutter="0"/>
          <w:pgBorders w:offsetFrom="page">
            <w:top w:val="single" w:color="7030A0" w:sz="48" w:space="24"/>
            <w:left w:val="single" w:color="7030A0" w:sz="48" w:space="24"/>
            <w:bottom w:val="single" w:color="7030A0" w:sz="48" w:space="24"/>
            <w:right w:val="single" w:color="7030A0" w:sz="48" w:space="24"/>
          </w:pgBorders>
          <w:cols w:equalWidth="0" w:num="1">
            <w:col w:w="10480"/>
          </w:cols>
        </w:sectPr>
      </w:pPr>
    </w:p>
    <w:p>
      <w:pPr>
        <w:spacing w:line="357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(словесному, музыкальному, изобразительному, театральному, к архитектуре) через ознакомление с лучшими образцами отечественного и мирового искусства; воспитание умения понимать содержание произведений искусства. Формирование элементарных представлений о видах и жанрах искусства, средствах выразительности в различных видах искусства.</w:t>
      </w:r>
    </w:p>
    <w:p>
      <w:pPr>
        <w:spacing w:line="20" w:lineRule="exact"/>
        <w:rPr>
          <w:sz w:val="20"/>
          <w:szCs w:val="20"/>
        </w:rPr>
      </w:pPr>
    </w:p>
    <w:p>
      <w:pPr>
        <w:spacing w:line="357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 Изобразительная деятельность. Развитие интереса к различным видам изобразительной деятельности; совершенствование умений в рисовании, лепке, аппликации, художественном труде. Воспитание эмоциональной отзывчивости при восприятии произведений изобразительного искусства. Воспитание желания и умения взаимодействовать со сверстниками при создании коллективных работ.</w:t>
      </w:r>
    </w:p>
    <w:p>
      <w:pPr>
        <w:spacing w:line="20" w:lineRule="exact"/>
        <w:rPr>
          <w:sz w:val="20"/>
          <w:szCs w:val="20"/>
        </w:rPr>
      </w:pPr>
    </w:p>
    <w:p>
      <w:pPr>
        <w:numPr>
          <w:ilvl w:val="0"/>
          <w:numId w:val="11"/>
        </w:numPr>
        <w:tabs>
          <w:tab w:val="left" w:pos="192"/>
        </w:tabs>
        <w:spacing w:line="351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Конструктивно-модельная деятельность. Приобщение к конструированию; развитие интереса к конструктивной деятельности, знакомство с различными видами конструкторов. Воспитание умения работать коллективно, объединять свои поделки в соответствии с общим замыслом, договариваться, кто какую часть работы будет выполнять.</w:t>
      </w:r>
    </w:p>
    <w:p>
      <w:pPr>
        <w:spacing w:line="15" w:lineRule="exact"/>
        <w:rPr>
          <w:sz w:val="20"/>
          <w:szCs w:val="20"/>
        </w:rPr>
      </w:pPr>
    </w:p>
    <w:p>
      <w:pPr>
        <w:numPr>
          <w:ilvl w:val="0"/>
          <w:numId w:val="12"/>
        </w:numPr>
        <w:tabs>
          <w:tab w:val="left" w:pos="180"/>
        </w:tabs>
        <w:ind w:left="180" w:hanging="18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Музыкально-художественная деятельность. Приобщение к музыкальному искусству;</w:t>
      </w:r>
    </w:p>
    <w:p>
      <w:pPr>
        <w:spacing w:line="174" w:lineRule="exact"/>
        <w:rPr>
          <w:sz w:val="20"/>
          <w:szCs w:val="20"/>
        </w:rPr>
      </w:pPr>
    </w:p>
    <w:p>
      <w:pPr>
        <w:spacing w:line="358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формирование основ музыкальной культуры, ознакомление с элементарными музыкальными понятиями, жанрами; воспитание эмоциональной отзывчивости при восприятии музыкальных произведений. Развитие музыкальных способностей: поэтического и музыкального слуха, чувства ритма, музыкальной памяти; формирование песенного, музыкального вкуса. Воспитание интереса к музыкально-художественной деятельности, совершенствование умений в этом виде деятельности. Развитие детского музыкально-художественного творчества, реализация самостоятельной творческой деятельности детей; удовлетворение потребности в самовыражении.</w:t>
      </w:r>
    </w:p>
    <w:p>
      <w:pPr>
        <w:rPr>
          <w:rFonts w:eastAsia="Times New Roman"/>
          <w:i/>
          <w:iCs/>
          <w:sz w:val="28"/>
          <w:szCs w:val="28"/>
        </w:rPr>
      </w:pPr>
    </w:p>
    <w:p>
      <w:pPr>
        <w:rPr>
          <w:rFonts w:eastAsia="Times New Roman"/>
          <w:i/>
          <w:iCs/>
          <w:sz w:val="28"/>
          <w:szCs w:val="28"/>
        </w:rPr>
      </w:pPr>
    </w:p>
    <w:p>
      <w:pPr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Физическое развитие</w:t>
      </w:r>
    </w:p>
    <w:p>
      <w:pPr>
        <w:spacing w:line="373" w:lineRule="exact"/>
        <w:rPr>
          <w:sz w:val="20"/>
          <w:szCs w:val="20"/>
        </w:rPr>
      </w:pPr>
    </w:p>
    <w:p>
      <w:pPr>
        <w:numPr>
          <w:ilvl w:val="0"/>
          <w:numId w:val="13"/>
        </w:numPr>
        <w:tabs>
          <w:tab w:val="left" w:pos="175"/>
        </w:tabs>
        <w:spacing w:line="351" w:lineRule="auto"/>
        <w:ind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Формирование начальных представлений о здоровом образе жизни. Формирование у детей начальных представлений о здоровом образе жизни.</w:t>
      </w:r>
    </w:p>
    <w:p>
      <w:pPr>
        <w:spacing w:line="25" w:lineRule="exact"/>
        <w:rPr>
          <w:rFonts w:eastAsia="Times New Roman"/>
          <w:sz w:val="28"/>
          <w:szCs w:val="28"/>
        </w:rPr>
      </w:pPr>
    </w:p>
    <w:p>
      <w:pPr>
        <w:numPr>
          <w:ilvl w:val="0"/>
          <w:numId w:val="13"/>
        </w:numPr>
        <w:tabs>
          <w:tab w:val="left" w:pos="182"/>
        </w:tabs>
        <w:spacing w:line="349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Физическая культура. Сохранение, укрепление и охрана здоровья детей; повышение умственной и физической работоспособности, предупреждение утомления. Обеспечение гармоничного физического развития, совершенствование умений и навыков в основных видах движений, воспитание красоты, грациозности, выразительности движений, формирование правильной осанки. Формирование потребности в ежедневной двигательной деятельности. Развитие инициативы, самостоятельности и творчества в двигательной активности, способности к самоконтролю, самооценке при выполнении движений. Развитие интереса к участию в подвижных и спортивных играх и физических упражнениях, активности в самостоятельной двигательной деятельности; интереса и любви к спорту.</w:t>
      </w:r>
    </w:p>
    <w:p>
      <w:pPr>
        <w:spacing w:line="96" w:lineRule="exact"/>
        <w:rPr>
          <w:sz w:val="20"/>
          <w:szCs w:val="20"/>
        </w:rPr>
      </w:pPr>
    </w:p>
    <w:p>
      <w:pPr>
        <w:jc w:val="center"/>
        <w:rPr>
          <w:rFonts w:eastAsia="Times New Roman"/>
          <w:b/>
          <w:bCs/>
          <w:sz w:val="24"/>
          <w:szCs w:val="24"/>
        </w:rPr>
      </w:pPr>
    </w:p>
    <w:p>
      <w:pPr>
        <w:jc w:val="center"/>
        <w:rPr>
          <w:rFonts w:eastAsia="Times New Roman"/>
          <w:b/>
          <w:bCs/>
          <w:sz w:val="24"/>
          <w:szCs w:val="24"/>
        </w:rPr>
      </w:pPr>
    </w:p>
    <w:p>
      <w:pPr>
        <w:jc w:val="center"/>
        <w:rPr>
          <w:rFonts w:eastAsia="Times New Roman"/>
          <w:b/>
          <w:bCs/>
          <w:sz w:val="24"/>
          <w:szCs w:val="24"/>
        </w:rPr>
      </w:pPr>
    </w:p>
    <w:p>
      <w:pPr>
        <w:jc w:val="center"/>
        <w:rPr>
          <w:rFonts w:eastAsia="Times New Roman"/>
          <w:b/>
          <w:bCs/>
          <w:sz w:val="24"/>
          <w:szCs w:val="24"/>
        </w:rPr>
      </w:pPr>
    </w:p>
    <w:p>
      <w:pPr>
        <w:jc w:val="center"/>
        <w:rPr>
          <w:rFonts w:eastAsia="Times New Roman"/>
          <w:b/>
          <w:bCs/>
          <w:sz w:val="24"/>
          <w:szCs w:val="24"/>
        </w:rPr>
      </w:pPr>
    </w:p>
    <w:p>
      <w:pPr>
        <w:jc w:val="center"/>
        <w:rPr>
          <w:rFonts w:eastAsia="Times New Roman"/>
          <w:b/>
          <w:bCs/>
          <w:sz w:val="24"/>
          <w:szCs w:val="24"/>
        </w:rPr>
      </w:pPr>
    </w:p>
    <w:p>
      <w:pPr>
        <w:jc w:val="center"/>
        <w:rPr>
          <w:rFonts w:eastAsia="Times New Roman"/>
          <w:b/>
          <w:bCs/>
          <w:sz w:val="24"/>
          <w:szCs w:val="24"/>
        </w:rPr>
      </w:pPr>
    </w:p>
    <w:p>
      <w:pPr>
        <w:jc w:val="center"/>
        <w:rPr>
          <w:rFonts w:eastAsia="Times New Roman"/>
          <w:b/>
          <w:bCs/>
          <w:sz w:val="24"/>
          <w:szCs w:val="24"/>
        </w:rPr>
      </w:pPr>
    </w:p>
    <w:p>
      <w:pPr>
        <w:jc w:val="center"/>
        <w:rPr>
          <w:rFonts w:eastAsia="Times New Roman"/>
          <w:b/>
          <w:bCs/>
          <w:sz w:val="24"/>
          <w:szCs w:val="24"/>
        </w:rPr>
      </w:pPr>
    </w:p>
    <w:p>
      <w:pPr>
        <w:jc w:val="center"/>
        <w:rPr>
          <w:rFonts w:eastAsia="Times New Roman"/>
          <w:b/>
          <w:bCs/>
          <w:sz w:val="24"/>
          <w:szCs w:val="24"/>
        </w:rPr>
      </w:pPr>
    </w:p>
    <w:p>
      <w:pPr>
        <w:jc w:val="center"/>
        <w:rPr>
          <w:rFonts w:eastAsia="Times New Roman"/>
          <w:b/>
          <w:bCs/>
          <w:sz w:val="24"/>
          <w:szCs w:val="24"/>
        </w:rPr>
      </w:pPr>
    </w:p>
    <w:p>
      <w:pPr>
        <w:jc w:val="center"/>
        <w:rPr>
          <w:rFonts w:eastAsia="Times New Roman"/>
          <w:b/>
          <w:bCs/>
          <w:sz w:val="24"/>
          <w:szCs w:val="24"/>
        </w:rPr>
      </w:pPr>
    </w:p>
    <w:p>
      <w:pPr>
        <w:jc w:val="center"/>
        <w:rPr>
          <w:rFonts w:eastAsia="Times New Roman"/>
          <w:b/>
          <w:bCs/>
          <w:sz w:val="24"/>
          <w:szCs w:val="24"/>
        </w:rPr>
      </w:pPr>
    </w:p>
    <w:p>
      <w:pPr>
        <w:jc w:val="center"/>
        <w:rPr>
          <w:rFonts w:eastAsia="Times New Roman"/>
          <w:b/>
          <w:bCs/>
          <w:sz w:val="24"/>
          <w:szCs w:val="24"/>
        </w:rPr>
      </w:pPr>
    </w:p>
    <w:p>
      <w:pPr>
        <w:jc w:val="center"/>
        <w:rPr>
          <w:rFonts w:eastAsia="Times New Roman"/>
          <w:b/>
          <w:bCs/>
          <w:sz w:val="24"/>
          <w:szCs w:val="24"/>
        </w:rPr>
      </w:pPr>
    </w:p>
    <w:p>
      <w:pPr>
        <w:jc w:val="center"/>
        <w:rPr>
          <w:rFonts w:eastAsia="Times New Roman"/>
          <w:b/>
          <w:bCs/>
          <w:sz w:val="24"/>
          <w:szCs w:val="24"/>
        </w:rPr>
      </w:pPr>
    </w:p>
    <w:p>
      <w:pPr>
        <w:jc w:val="center"/>
        <w:rPr>
          <w:rFonts w:eastAsia="Times New Roman"/>
          <w:b/>
          <w:bCs/>
          <w:sz w:val="24"/>
          <w:szCs w:val="24"/>
        </w:rPr>
      </w:pPr>
    </w:p>
    <w:p>
      <w:pPr>
        <w:jc w:val="center"/>
        <w:rPr>
          <w:rFonts w:eastAsia="Times New Roman"/>
          <w:b/>
          <w:bCs/>
          <w:sz w:val="24"/>
          <w:szCs w:val="24"/>
        </w:rPr>
      </w:pPr>
    </w:p>
    <w:p>
      <w:pPr>
        <w:jc w:val="center"/>
        <w:rPr>
          <w:rFonts w:eastAsia="Times New Roman"/>
          <w:b/>
          <w:bCs/>
          <w:sz w:val="24"/>
          <w:szCs w:val="24"/>
        </w:rPr>
      </w:pPr>
    </w:p>
    <w:p>
      <w:pPr>
        <w:jc w:val="center"/>
        <w:rPr>
          <w:rFonts w:eastAsia="Times New Roman"/>
          <w:b/>
          <w:bCs/>
          <w:sz w:val="24"/>
          <w:szCs w:val="24"/>
        </w:rPr>
      </w:pPr>
    </w:p>
    <w:p>
      <w:pPr>
        <w:jc w:val="center"/>
        <w:rPr>
          <w:rFonts w:eastAsia="Times New Roman"/>
          <w:b/>
          <w:bCs/>
          <w:sz w:val="24"/>
          <w:szCs w:val="24"/>
        </w:rPr>
      </w:pPr>
    </w:p>
    <w:p>
      <w:pPr>
        <w:jc w:val="center"/>
        <w:rPr>
          <w:rFonts w:eastAsia="Times New Roman"/>
          <w:b/>
          <w:bCs/>
          <w:sz w:val="24"/>
          <w:szCs w:val="24"/>
        </w:rPr>
      </w:pPr>
    </w:p>
    <w:p>
      <w:pPr>
        <w:jc w:val="center"/>
        <w:rPr>
          <w:rFonts w:eastAsia="Times New Roman"/>
          <w:b/>
          <w:bCs/>
          <w:sz w:val="24"/>
          <w:szCs w:val="24"/>
        </w:rPr>
      </w:pPr>
    </w:p>
    <w:p>
      <w:pPr>
        <w:jc w:val="center"/>
        <w:rPr>
          <w:rFonts w:eastAsia="Times New Roman"/>
          <w:b/>
          <w:bCs/>
          <w:sz w:val="24"/>
          <w:szCs w:val="24"/>
        </w:rPr>
      </w:pPr>
    </w:p>
    <w:p>
      <w:pPr>
        <w:jc w:val="center"/>
        <w:rPr>
          <w:rFonts w:eastAsia="Times New Roman"/>
          <w:b/>
          <w:bCs/>
          <w:sz w:val="24"/>
          <w:szCs w:val="24"/>
        </w:rPr>
      </w:pPr>
    </w:p>
    <w:p>
      <w:pPr>
        <w:jc w:val="center"/>
        <w:rPr>
          <w:rFonts w:eastAsia="Times New Roman"/>
          <w:b/>
          <w:bCs/>
          <w:sz w:val="24"/>
          <w:szCs w:val="24"/>
        </w:rPr>
      </w:pPr>
    </w:p>
    <w:p>
      <w:pPr>
        <w:jc w:val="center"/>
        <w:rPr>
          <w:rFonts w:eastAsia="Times New Roman"/>
          <w:b/>
          <w:bCs/>
          <w:sz w:val="24"/>
          <w:szCs w:val="24"/>
        </w:rPr>
      </w:pPr>
    </w:p>
    <w:tbl>
      <w:tblPr>
        <w:tblStyle w:val="3"/>
        <w:tblpPr w:leftFromText="180" w:rightFromText="180" w:vertAnchor="text" w:horzAnchor="page" w:tblpX="1045" w:tblpY="1082"/>
        <w:tblOverlap w:val="never"/>
        <w:tblW w:w="957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42"/>
        <w:gridCol w:w="72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231" w:type="dxa"/>
          <w:trHeight w:val="312" w:hRule="atLeast"/>
        </w:trPr>
        <w:tc>
          <w:tcPr>
            <w:tcW w:w="234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b/>
                <w:sz w:val="20"/>
                <w:szCs w:val="20"/>
              </w:rPr>
            </w:pPr>
          </w:p>
          <w:p>
            <w:pPr>
              <w:jc w:val="center"/>
              <w:rPr>
                <w:b/>
                <w:sz w:val="20"/>
                <w:szCs w:val="20"/>
              </w:rPr>
            </w:pPr>
          </w:p>
          <w:p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Дни   недели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268" w:hRule="atLeast"/>
        </w:trPr>
        <w:tc>
          <w:tcPr>
            <w:tcW w:w="234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b/>
                <w:sz w:val="28"/>
                <w:szCs w:val="28"/>
              </w:rPr>
            </w:pPr>
          </w:p>
          <w:p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  3 до  4  лет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1620" w:hRule="atLeast"/>
        </w:trPr>
        <w:tc>
          <w:tcPr>
            <w:tcW w:w="23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b/>
                <w:sz w:val="20"/>
                <w:szCs w:val="20"/>
              </w:rPr>
            </w:pPr>
          </w:p>
          <w:p>
            <w:pPr>
              <w:jc w:val="center"/>
              <w:rPr>
                <w:b/>
                <w:sz w:val="20"/>
                <w:szCs w:val="20"/>
              </w:rPr>
            </w:pPr>
          </w:p>
          <w:p>
            <w:pPr>
              <w:jc w:val="center"/>
              <w:rPr>
                <w:b/>
                <w:sz w:val="20"/>
                <w:szCs w:val="20"/>
              </w:rPr>
            </w:pPr>
          </w:p>
          <w:p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Понедельник</w:t>
            </w:r>
          </w:p>
          <w:p>
            <w:pPr>
              <w:jc w:val="center"/>
              <w:rPr>
                <w:b/>
                <w:sz w:val="20"/>
                <w:szCs w:val="20"/>
              </w:rPr>
            </w:pPr>
          </w:p>
          <w:p>
            <w:pPr>
              <w:jc w:val="center"/>
              <w:rPr>
                <w:b/>
                <w:sz w:val="20"/>
                <w:szCs w:val="20"/>
              </w:rPr>
            </w:pPr>
          </w:p>
          <w:p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1.Ознакомление с окружающим</w:t>
            </w: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9ч.00мин. – 9ч.15мин.</w:t>
            </w:r>
          </w:p>
          <w:p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2.Физическая культура</w:t>
            </w: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9ч.</w:t>
            </w:r>
            <w:r>
              <w:rPr>
                <w:rFonts w:hint="default"/>
                <w:sz w:val="28"/>
                <w:szCs w:val="28"/>
                <w:lang w:val="ru-RU"/>
              </w:rPr>
              <w:t>30</w:t>
            </w:r>
            <w:r>
              <w:rPr>
                <w:sz w:val="28"/>
                <w:szCs w:val="28"/>
              </w:rPr>
              <w:t>мин. – 9ч.4</w:t>
            </w:r>
            <w:r>
              <w:rPr>
                <w:rFonts w:hint="default"/>
                <w:sz w:val="28"/>
                <w:szCs w:val="28"/>
                <w:lang w:val="ru-RU"/>
              </w:rPr>
              <w:t>5</w:t>
            </w:r>
            <w:r>
              <w:rPr>
                <w:sz w:val="28"/>
                <w:szCs w:val="28"/>
              </w:rPr>
              <w:t>мин.</w:t>
            </w:r>
          </w:p>
          <w:p>
            <w:pPr>
              <w:jc w:val="center"/>
              <w:rPr>
                <w:b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1544" w:hRule="atLeast"/>
        </w:trPr>
        <w:tc>
          <w:tcPr>
            <w:tcW w:w="23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b/>
                <w:sz w:val="20"/>
                <w:szCs w:val="20"/>
              </w:rPr>
            </w:pPr>
          </w:p>
          <w:p>
            <w:pPr>
              <w:jc w:val="center"/>
              <w:rPr>
                <w:b/>
                <w:sz w:val="20"/>
                <w:szCs w:val="20"/>
              </w:rPr>
            </w:pPr>
          </w:p>
          <w:p>
            <w:pPr>
              <w:jc w:val="center"/>
              <w:rPr>
                <w:b/>
                <w:sz w:val="20"/>
                <w:szCs w:val="20"/>
              </w:rPr>
            </w:pPr>
          </w:p>
          <w:p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Вторник</w:t>
            </w:r>
          </w:p>
        </w:tc>
        <w:tc>
          <w:tcPr>
            <w:tcW w:w="72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left="36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1.Развитие речи</w:t>
            </w: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9ч.00мин. – 9ч.15мин.</w:t>
            </w:r>
          </w:p>
          <w:p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2.Музыка</w:t>
            </w: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9ч.</w:t>
            </w:r>
            <w:r>
              <w:rPr>
                <w:rFonts w:hint="default"/>
                <w:sz w:val="28"/>
                <w:szCs w:val="28"/>
                <w:lang w:val="ru-RU"/>
              </w:rPr>
              <w:t>30</w:t>
            </w:r>
            <w:r>
              <w:rPr>
                <w:sz w:val="28"/>
                <w:szCs w:val="28"/>
              </w:rPr>
              <w:t>мин. – 9ч.4</w:t>
            </w:r>
            <w:r>
              <w:rPr>
                <w:rFonts w:hint="default"/>
                <w:sz w:val="28"/>
                <w:szCs w:val="28"/>
                <w:lang w:val="ru-RU"/>
              </w:rPr>
              <w:t>5</w:t>
            </w:r>
            <w:r>
              <w:rPr>
                <w:sz w:val="28"/>
                <w:szCs w:val="28"/>
              </w:rPr>
              <w:t>мин</w:t>
            </w:r>
          </w:p>
          <w:p>
            <w:pPr>
              <w:jc w:val="center"/>
              <w:rPr>
                <w:b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1947" w:hRule="atLeast"/>
        </w:trPr>
        <w:tc>
          <w:tcPr>
            <w:tcW w:w="23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b/>
                <w:sz w:val="20"/>
                <w:szCs w:val="20"/>
              </w:rPr>
            </w:pPr>
          </w:p>
          <w:p>
            <w:pPr>
              <w:jc w:val="center"/>
              <w:rPr>
                <w:b/>
                <w:sz w:val="20"/>
                <w:szCs w:val="20"/>
              </w:rPr>
            </w:pPr>
          </w:p>
          <w:p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Среда</w:t>
            </w:r>
          </w:p>
        </w:tc>
        <w:tc>
          <w:tcPr>
            <w:tcW w:w="72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1.Рисование</w:t>
            </w: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9ч.00мин. – 9ч.15мин.</w:t>
            </w:r>
          </w:p>
          <w:p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 Физическая культура</w:t>
            </w: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9ч.</w:t>
            </w:r>
            <w:r>
              <w:rPr>
                <w:rFonts w:hint="default"/>
                <w:sz w:val="28"/>
                <w:szCs w:val="28"/>
                <w:lang w:val="ru-RU"/>
              </w:rPr>
              <w:t>30</w:t>
            </w:r>
            <w:r>
              <w:rPr>
                <w:sz w:val="28"/>
                <w:szCs w:val="28"/>
              </w:rPr>
              <w:t>мин. – 9ч.4</w:t>
            </w:r>
            <w:r>
              <w:rPr>
                <w:rFonts w:hint="default"/>
                <w:sz w:val="28"/>
                <w:szCs w:val="28"/>
                <w:lang w:val="ru-RU"/>
              </w:rPr>
              <w:t>5</w:t>
            </w:r>
            <w:r>
              <w:rPr>
                <w:sz w:val="28"/>
                <w:szCs w:val="28"/>
              </w:rPr>
              <w:t>мин.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1516" w:hRule="atLeast"/>
        </w:trPr>
        <w:tc>
          <w:tcPr>
            <w:tcW w:w="23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b/>
                <w:sz w:val="20"/>
                <w:szCs w:val="20"/>
              </w:rPr>
            </w:pPr>
          </w:p>
          <w:p>
            <w:pPr>
              <w:jc w:val="center"/>
              <w:rPr>
                <w:b/>
                <w:sz w:val="20"/>
                <w:szCs w:val="20"/>
              </w:rPr>
            </w:pPr>
          </w:p>
          <w:p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Четверг</w:t>
            </w:r>
          </w:p>
        </w:tc>
        <w:tc>
          <w:tcPr>
            <w:tcW w:w="72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1.ФЭМП</w:t>
            </w: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9ч.00мин. – 9ч.15мин.</w:t>
            </w:r>
          </w:p>
          <w:p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2.Физическая культура</w:t>
            </w: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9ч.</w:t>
            </w:r>
            <w:r>
              <w:rPr>
                <w:rFonts w:hint="default"/>
                <w:sz w:val="28"/>
                <w:szCs w:val="28"/>
                <w:lang w:val="ru-RU"/>
              </w:rPr>
              <w:t>30</w:t>
            </w:r>
            <w:r>
              <w:rPr>
                <w:sz w:val="28"/>
                <w:szCs w:val="28"/>
              </w:rPr>
              <w:t>мин. – 9ч.4</w:t>
            </w:r>
            <w:r>
              <w:rPr>
                <w:rFonts w:hint="default"/>
                <w:sz w:val="28"/>
                <w:szCs w:val="28"/>
                <w:lang w:val="ru-RU"/>
              </w:rPr>
              <w:t>5</w:t>
            </w:r>
            <w:r>
              <w:rPr>
                <w:sz w:val="28"/>
                <w:szCs w:val="28"/>
              </w:rPr>
              <w:t>мин</w:t>
            </w:r>
          </w:p>
          <w:p>
            <w:pPr>
              <w:jc w:val="center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</w:trPr>
        <w:tc>
          <w:tcPr>
            <w:tcW w:w="23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b/>
                <w:sz w:val="20"/>
                <w:szCs w:val="20"/>
              </w:rPr>
            </w:pPr>
          </w:p>
          <w:p>
            <w:pPr>
              <w:jc w:val="center"/>
              <w:rPr>
                <w:b/>
                <w:sz w:val="20"/>
                <w:szCs w:val="20"/>
              </w:rPr>
            </w:pPr>
          </w:p>
          <w:p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Пятница</w:t>
            </w:r>
          </w:p>
        </w:tc>
        <w:tc>
          <w:tcPr>
            <w:tcW w:w="72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left="36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1.Лепка/аппликация</w:t>
            </w: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9ч.00мин. – 9ч.15мин.</w:t>
            </w:r>
          </w:p>
          <w:p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2.Музыка</w:t>
            </w: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9ч.</w:t>
            </w:r>
            <w:r>
              <w:rPr>
                <w:rFonts w:hint="default"/>
                <w:sz w:val="28"/>
                <w:szCs w:val="28"/>
                <w:lang w:val="ru-RU"/>
              </w:rPr>
              <w:t>30</w:t>
            </w:r>
            <w:r>
              <w:rPr>
                <w:sz w:val="28"/>
                <w:szCs w:val="28"/>
              </w:rPr>
              <w:t>мин. – 9ч.4</w:t>
            </w:r>
            <w:r>
              <w:rPr>
                <w:rFonts w:hint="default"/>
                <w:sz w:val="28"/>
                <w:szCs w:val="28"/>
                <w:lang w:val="ru-RU"/>
              </w:rPr>
              <w:t>5</w:t>
            </w:r>
            <w:r>
              <w:rPr>
                <w:sz w:val="28"/>
                <w:szCs w:val="28"/>
              </w:rPr>
              <w:t>мин</w:t>
            </w: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</w:tc>
      </w:tr>
    </w:tbl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jc w:val="center"/>
        <w:rPr>
          <w:b/>
        </w:rPr>
      </w:pPr>
      <w:r>
        <w:rPr>
          <w:b/>
        </w:rPr>
        <w:t>Режим организованной образовательной деятельности</w:t>
      </w:r>
    </w:p>
    <w:p>
      <w:pPr>
        <w:shd w:val="clear" w:color="auto" w:fill="FFFFFF"/>
        <w:rPr>
          <w:b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330" w:lineRule="exact"/>
        <w:rPr>
          <w:sz w:val="20"/>
          <w:szCs w:val="20"/>
        </w:rPr>
      </w:pPr>
    </w:p>
    <w:tbl>
      <w:tblPr>
        <w:tblStyle w:val="3"/>
        <w:tblW w:w="30" w:type="dxa"/>
        <w:tblInd w:w="-42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"/>
      </w:tblGrid>
      <w:tr>
        <w:trPr>
          <w:trHeight w:val="278" w:hRule="atLeast"/>
        </w:trPr>
        <w:tc>
          <w:tcPr>
            <w:tcW w:w="30" w:type="dxa"/>
            <w:vAlign w:val="bottom"/>
          </w:tcPr>
          <w:p>
            <w:pPr>
              <w:rPr>
                <w:sz w:val="1"/>
                <w:szCs w:val="1"/>
              </w:rPr>
            </w:pPr>
          </w:p>
        </w:tc>
      </w:tr>
      <w:tr>
        <w:trPr>
          <w:trHeight w:val="80" w:hRule="atLeast"/>
        </w:trPr>
        <w:tc>
          <w:tcPr>
            <w:tcW w:w="30" w:type="dxa"/>
            <w:vAlign w:val="bottom"/>
          </w:tcPr>
          <w:p>
            <w:pPr>
              <w:rPr>
                <w:sz w:val="1"/>
                <w:szCs w:val="1"/>
              </w:rPr>
            </w:pPr>
          </w:p>
        </w:tc>
      </w:tr>
    </w:tbl>
    <w:p>
      <w:pPr>
        <w:sectPr>
          <w:pgSz w:w="11900" w:h="16838"/>
          <w:pgMar w:top="1440" w:right="1126" w:bottom="1440" w:left="1120" w:header="0" w:footer="0" w:gutter="0"/>
          <w:pgBorders w:offsetFrom="page">
            <w:top w:val="single" w:color="7030A0" w:sz="48" w:space="24"/>
            <w:left w:val="single" w:color="7030A0" w:sz="48" w:space="24"/>
            <w:bottom w:val="single" w:color="7030A0" w:sz="48" w:space="24"/>
            <w:right w:val="single" w:color="7030A0" w:sz="48" w:space="24"/>
          </w:pgBorders>
          <w:cols w:equalWidth="0" w:num="1">
            <w:col w:w="9660"/>
          </w:cols>
          <w:docGrid w:linePitch="299" w:charSpace="0"/>
        </w:sectPr>
      </w:pPr>
    </w:p>
    <w:p>
      <w:pPr>
        <w:ind w:right="338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5084445</wp:posOffset>
            </wp:positionH>
            <wp:positionV relativeFrom="page">
              <wp:posOffset>444500</wp:posOffset>
            </wp:positionV>
            <wp:extent cx="2054860" cy="9144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486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sz w:val="28"/>
          <w:szCs w:val="28"/>
        </w:rPr>
        <w:t>Режим дня</w:t>
      </w:r>
    </w:p>
    <w:p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-2640965</wp:posOffset>
            </wp:positionV>
            <wp:extent cx="6350" cy="63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8"/>
        <w:tblW w:w="9922" w:type="dxa"/>
        <w:tblInd w:w="39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15"/>
        <w:gridCol w:w="6101"/>
        <w:gridCol w:w="20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tabs>
                <w:tab w:val="left" w:pos="3473"/>
              </w:tabs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</w:p>
          <w:p>
            <w:pPr>
              <w:tabs>
                <w:tab w:val="left" w:pos="3473"/>
              </w:tabs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b/>
                <w:sz w:val="28"/>
                <w:szCs w:val="28"/>
                <w:lang w:eastAsia="en-US"/>
              </w:rPr>
              <w:t>Время</w:t>
            </w:r>
          </w:p>
        </w:tc>
        <w:tc>
          <w:tcPr>
            <w:tcW w:w="6237" w:type="dxa"/>
          </w:tcPr>
          <w:p>
            <w:pPr>
              <w:tabs>
                <w:tab w:val="left" w:pos="3473"/>
              </w:tabs>
              <w:contextualSpacing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</w:p>
          <w:p>
            <w:pPr>
              <w:tabs>
                <w:tab w:val="left" w:pos="3473"/>
              </w:tabs>
              <w:contextualSpacing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b/>
                <w:sz w:val="28"/>
                <w:szCs w:val="28"/>
                <w:lang w:eastAsia="en-US"/>
              </w:rPr>
              <w:t>Режимные моменты</w:t>
            </w:r>
          </w:p>
        </w:tc>
        <w:tc>
          <w:tcPr>
            <w:tcW w:w="1842" w:type="dxa"/>
          </w:tcPr>
          <w:p>
            <w:pPr>
              <w:tabs>
                <w:tab w:val="left" w:pos="3473"/>
              </w:tabs>
              <w:contextualSpacing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</w:p>
          <w:p>
            <w:pPr>
              <w:tabs>
                <w:tab w:val="left" w:pos="3473"/>
              </w:tabs>
              <w:contextualSpacing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b/>
                <w:sz w:val="28"/>
                <w:szCs w:val="28"/>
                <w:lang w:eastAsia="en-US"/>
              </w:rPr>
              <w:t>Длительность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tabs>
                <w:tab w:val="left" w:pos="3473"/>
              </w:tabs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</w:p>
          <w:p>
            <w:pPr>
              <w:tabs>
                <w:tab w:val="left" w:pos="3473"/>
              </w:tabs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7.00 – 8.10</w:t>
            </w:r>
          </w:p>
        </w:tc>
        <w:tc>
          <w:tcPr>
            <w:tcW w:w="6237" w:type="dxa"/>
          </w:tcPr>
          <w:p>
            <w:pPr>
              <w:tabs>
                <w:tab w:val="left" w:pos="3473"/>
              </w:tabs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</w:p>
          <w:p>
            <w:pPr>
              <w:tabs>
                <w:tab w:val="left" w:pos="3473"/>
              </w:tabs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При</w:t>
            </w:r>
            <w:r>
              <w:rPr>
                <w:rFonts w:eastAsia="Times New Roman"/>
                <w:sz w:val="28"/>
                <w:szCs w:val="28"/>
                <w:lang w:val="ru-RU" w:eastAsia="en-US"/>
              </w:rPr>
              <w:t>ё</w:t>
            </w:r>
            <w:r>
              <w:rPr>
                <w:rFonts w:eastAsia="Times New Roman"/>
                <w:sz w:val="28"/>
                <w:szCs w:val="28"/>
                <w:lang w:eastAsia="en-US"/>
              </w:rPr>
              <w:t>м, осмотр  детей, самостоятельная   деятельность,</w:t>
            </w:r>
          </w:p>
          <w:p>
            <w:pPr>
              <w:tabs>
                <w:tab w:val="left" w:pos="3473"/>
              </w:tabs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утренняя гимнастика</w:t>
            </w:r>
          </w:p>
        </w:tc>
        <w:tc>
          <w:tcPr>
            <w:tcW w:w="1842" w:type="dxa"/>
          </w:tcPr>
          <w:p>
            <w:pPr>
              <w:tabs>
                <w:tab w:val="left" w:pos="3473"/>
              </w:tabs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</w:p>
          <w:p>
            <w:pPr>
              <w:tabs>
                <w:tab w:val="left" w:pos="3473"/>
              </w:tabs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1ч.10мин.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tabs>
                <w:tab w:val="left" w:pos="3473"/>
              </w:tabs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</w:p>
          <w:p>
            <w:pPr>
              <w:tabs>
                <w:tab w:val="left" w:pos="3473"/>
              </w:tabs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8.10 – 8.40</w:t>
            </w:r>
          </w:p>
        </w:tc>
        <w:tc>
          <w:tcPr>
            <w:tcW w:w="6237" w:type="dxa"/>
          </w:tcPr>
          <w:p>
            <w:pPr>
              <w:tabs>
                <w:tab w:val="left" w:pos="3473"/>
              </w:tabs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</w:p>
          <w:p>
            <w:pPr>
              <w:tabs>
                <w:tab w:val="left" w:pos="3473"/>
              </w:tabs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Подготовка  к  завтраку, завтрак</w:t>
            </w:r>
          </w:p>
        </w:tc>
        <w:tc>
          <w:tcPr>
            <w:tcW w:w="1842" w:type="dxa"/>
          </w:tcPr>
          <w:p>
            <w:pPr>
              <w:tabs>
                <w:tab w:val="left" w:pos="3473"/>
              </w:tabs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</w:p>
          <w:p>
            <w:pPr>
              <w:tabs>
                <w:tab w:val="left" w:pos="3473"/>
              </w:tabs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30мин.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tabs>
                <w:tab w:val="left" w:pos="3473"/>
              </w:tabs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</w:p>
          <w:p>
            <w:pPr>
              <w:tabs>
                <w:tab w:val="left" w:pos="3473"/>
              </w:tabs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8.40 – 9.00</w:t>
            </w:r>
          </w:p>
        </w:tc>
        <w:tc>
          <w:tcPr>
            <w:tcW w:w="6237" w:type="dxa"/>
          </w:tcPr>
          <w:p>
            <w:pPr>
              <w:tabs>
                <w:tab w:val="left" w:pos="3473"/>
              </w:tabs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</w:p>
          <w:p>
            <w:pPr>
              <w:tabs>
                <w:tab w:val="left" w:pos="3473"/>
              </w:tabs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Игры, самостоятельная деятельность</w:t>
            </w:r>
          </w:p>
        </w:tc>
        <w:tc>
          <w:tcPr>
            <w:tcW w:w="1842" w:type="dxa"/>
          </w:tcPr>
          <w:p>
            <w:pPr>
              <w:tabs>
                <w:tab w:val="left" w:pos="3473"/>
              </w:tabs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</w:p>
          <w:p>
            <w:pPr>
              <w:tabs>
                <w:tab w:val="left" w:pos="3473"/>
              </w:tabs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20мин.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tabs>
                <w:tab w:val="left" w:pos="3473"/>
              </w:tabs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</w:p>
          <w:p>
            <w:pPr>
              <w:tabs>
                <w:tab w:val="left" w:pos="3473"/>
              </w:tabs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9.00 – 9.15</w:t>
            </w:r>
          </w:p>
        </w:tc>
        <w:tc>
          <w:tcPr>
            <w:tcW w:w="6237" w:type="dxa"/>
          </w:tcPr>
          <w:p>
            <w:pPr>
              <w:tabs>
                <w:tab w:val="left" w:pos="3473"/>
              </w:tabs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</w:p>
          <w:p>
            <w:pPr>
              <w:tabs>
                <w:tab w:val="left" w:pos="3473"/>
              </w:tabs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Организованная  образовательная  деятельность № 1</w:t>
            </w:r>
          </w:p>
        </w:tc>
        <w:tc>
          <w:tcPr>
            <w:tcW w:w="1842" w:type="dxa"/>
          </w:tcPr>
          <w:p>
            <w:pPr>
              <w:tabs>
                <w:tab w:val="left" w:pos="3473"/>
              </w:tabs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</w:p>
          <w:p>
            <w:pPr>
              <w:tabs>
                <w:tab w:val="left" w:pos="3473"/>
              </w:tabs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15мин.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tabs>
                <w:tab w:val="left" w:pos="3473"/>
              </w:tabs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</w:p>
          <w:p>
            <w:pPr>
              <w:tabs>
                <w:tab w:val="left" w:pos="3473"/>
              </w:tabs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9.15 – 9.25</w:t>
            </w:r>
          </w:p>
        </w:tc>
        <w:tc>
          <w:tcPr>
            <w:tcW w:w="6237" w:type="dxa"/>
          </w:tcPr>
          <w:p>
            <w:pPr>
              <w:tabs>
                <w:tab w:val="left" w:pos="3473"/>
              </w:tabs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</w:p>
          <w:p>
            <w:pPr>
              <w:tabs>
                <w:tab w:val="left" w:pos="3473"/>
              </w:tabs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Второй завтрак</w:t>
            </w:r>
          </w:p>
        </w:tc>
        <w:tc>
          <w:tcPr>
            <w:tcW w:w="1842" w:type="dxa"/>
          </w:tcPr>
          <w:p>
            <w:pPr>
              <w:tabs>
                <w:tab w:val="left" w:pos="3473"/>
              </w:tabs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</w:p>
          <w:p>
            <w:pPr>
              <w:tabs>
                <w:tab w:val="left" w:pos="3473"/>
              </w:tabs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10мин.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tabs>
                <w:tab w:val="left" w:pos="3473"/>
              </w:tabs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</w:p>
          <w:p>
            <w:pPr>
              <w:tabs>
                <w:tab w:val="left" w:pos="3473"/>
              </w:tabs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9.25 – 9.40</w:t>
            </w:r>
          </w:p>
        </w:tc>
        <w:tc>
          <w:tcPr>
            <w:tcW w:w="6237" w:type="dxa"/>
          </w:tcPr>
          <w:p>
            <w:pPr>
              <w:tabs>
                <w:tab w:val="left" w:pos="3473"/>
              </w:tabs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</w:p>
          <w:p>
            <w:pPr>
              <w:tabs>
                <w:tab w:val="left" w:pos="3473"/>
              </w:tabs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Организованная  образовательная  деятельность № 2</w:t>
            </w:r>
          </w:p>
        </w:tc>
        <w:tc>
          <w:tcPr>
            <w:tcW w:w="1842" w:type="dxa"/>
          </w:tcPr>
          <w:p>
            <w:pPr>
              <w:tabs>
                <w:tab w:val="left" w:pos="3473"/>
              </w:tabs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</w:p>
          <w:p>
            <w:pPr>
              <w:tabs>
                <w:tab w:val="left" w:pos="3473"/>
              </w:tabs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15 мин.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tabs>
                <w:tab w:val="left" w:pos="3473"/>
              </w:tabs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</w:p>
          <w:p>
            <w:pPr>
              <w:tabs>
                <w:tab w:val="left" w:pos="3473"/>
              </w:tabs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9.40 – 11.40</w:t>
            </w:r>
          </w:p>
        </w:tc>
        <w:tc>
          <w:tcPr>
            <w:tcW w:w="6237" w:type="dxa"/>
          </w:tcPr>
          <w:p>
            <w:pPr>
              <w:tabs>
                <w:tab w:val="left" w:pos="3473"/>
              </w:tabs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</w:p>
          <w:p>
            <w:pPr>
              <w:tabs>
                <w:tab w:val="left" w:pos="3473"/>
              </w:tabs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Подготовка к прогулке, прогулка</w:t>
            </w:r>
          </w:p>
        </w:tc>
        <w:tc>
          <w:tcPr>
            <w:tcW w:w="1842" w:type="dxa"/>
          </w:tcPr>
          <w:p>
            <w:pPr>
              <w:tabs>
                <w:tab w:val="left" w:pos="3473"/>
              </w:tabs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</w:p>
          <w:p>
            <w:pPr>
              <w:tabs>
                <w:tab w:val="left" w:pos="3473"/>
              </w:tabs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 ч.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tabs>
                <w:tab w:val="left" w:pos="3473"/>
              </w:tabs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</w:p>
          <w:p>
            <w:pPr>
              <w:tabs>
                <w:tab w:val="left" w:pos="3473"/>
              </w:tabs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11.40 – 12.00</w:t>
            </w:r>
          </w:p>
        </w:tc>
        <w:tc>
          <w:tcPr>
            <w:tcW w:w="6237" w:type="dxa"/>
          </w:tcPr>
          <w:p>
            <w:pPr>
              <w:tabs>
                <w:tab w:val="left" w:pos="3473"/>
              </w:tabs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</w:p>
          <w:p>
            <w:pPr>
              <w:tabs>
                <w:tab w:val="left" w:pos="3473"/>
              </w:tabs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Возвращение с прогулки, самостоятельная деятельность</w:t>
            </w:r>
          </w:p>
        </w:tc>
        <w:tc>
          <w:tcPr>
            <w:tcW w:w="1842" w:type="dxa"/>
          </w:tcPr>
          <w:p>
            <w:pPr>
              <w:tabs>
                <w:tab w:val="left" w:pos="3473"/>
              </w:tabs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</w:p>
          <w:p>
            <w:pPr>
              <w:tabs>
                <w:tab w:val="left" w:pos="3473"/>
              </w:tabs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20мин.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tabs>
                <w:tab w:val="left" w:pos="3473"/>
              </w:tabs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</w:p>
          <w:p>
            <w:pPr>
              <w:tabs>
                <w:tab w:val="left" w:pos="3473"/>
              </w:tabs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12.00 – 12.40</w:t>
            </w:r>
          </w:p>
        </w:tc>
        <w:tc>
          <w:tcPr>
            <w:tcW w:w="6237" w:type="dxa"/>
          </w:tcPr>
          <w:p>
            <w:pPr>
              <w:tabs>
                <w:tab w:val="left" w:pos="3473"/>
              </w:tabs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</w:p>
          <w:p>
            <w:pPr>
              <w:tabs>
                <w:tab w:val="left" w:pos="3473"/>
              </w:tabs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Подготовка к обеду, обед</w:t>
            </w:r>
          </w:p>
        </w:tc>
        <w:tc>
          <w:tcPr>
            <w:tcW w:w="1842" w:type="dxa"/>
          </w:tcPr>
          <w:p>
            <w:pPr>
              <w:tabs>
                <w:tab w:val="left" w:pos="3473"/>
              </w:tabs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</w:p>
          <w:p>
            <w:pPr>
              <w:tabs>
                <w:tab w:val="left" w:pos="3473"/>
              </w:tabs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40мин.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tabs>
                <w:tab w:val="left" w:pos="3473"/>
              </w:tabs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</w:p>
          <w:p>
            <w:pPr>
              <w:tabs>
                <w:tab w:val="left" w:pos="3473"/>
              </w:tabs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12.40 – 15.00</w:t>
            </w:r>
          </w:p>
        </w:tc>
        <w:tc>
          <w:tcPr>
            <w:tcW w:w="6237" w:type="dxa"/>
          </w:tcPr>
          <w:p>
            <w:pPr>
              <w:tabs>
                <w:tab w:val="left" w:pos="3473"/>
              </w:tabs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</w:p>
          <w:p>
            <w:pPr>
              <w:tabs>
                <w:tab w:val="left" w:pos="3473"/>
              </w:tabs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Подготовка ко сну, сон</w:t>
            </w:r>
          </w:p>
        </w:tc>
        <w:tc>
          <w:tcPr>
            <w:tcW w:w="1842" w:type="dxa"/>
          </w:tcPr>
          <w:p>
            <w:pPr>
              <w:tabs>
                <w:tab w:val="left" w:pos="3473"/>
              </w:tabs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</w:p>
          <w:p>
            <w:pPr>
              <w:tabs>
                <w:tab w:val="left" w:pos="3473"/>
              </w:tabs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2ч.20мин.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tabs>
                <w:tab w:val="left" w:pos="3473"/>
              </w:tabs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</w:p>
          <w:p>
            <w:pPr>
              <w:tabs>
                <w:tab w:val="left" w:pos="3473"/>
              </w:tabs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15.00 -15.45</w:t>
            </w:r>
          </w:p>
        </w:tc>
        <w:tc>
          <w:tcPr>
            <w:tcW w:w="6237" w:type="dxa"/>
          </w:tcPr>
          <w:p>
            <w:pPr>
              <w:tabs>
                <w:tab w:val="left" w:pos="3473"/>
              </w:tabs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Постепенный подъ</w:t>
            </w:r>
            <w:r>
              <w:rPr>
                <w:rFonts w:eastAsia="Times New Roman"/>
                <w:sz w:val="28"/>
                <w:szCs w:val="28"/>
                <w:lang w:val="ru-RU" w:eastAsia="en-US"/>
              </w:rPr>
              <w:t>ё</w:t>
            </w:r>
            <w:r>
              <w:rPr>
                <w:rFonts w:eastAsia="Times New Roman"/>
                <w:sz w:val="28"/>
                <w:szCs w:val="28"/>
                <w:lang w:eastAsia="en-US"/>
              </w:rPr>
              <w:t>м, самостоятельная</w:t>
            </w:r>
          </w:p>
          <w:p>
            <w:pPr>
              <w:tabs>
                <w:tab w:val="left" w:pos="3473"/>
              </w:tabs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и организованная детская деятельность, игры</w:t>
            </w:r>
          </w:p>
        </w:tc>
        <w:tc>
          <w:tcPr>
            <w:tcW w:w="1842" w:type="dxa"/>
          </w:tcPr>
          <w:p>
            <w:pPr>
              <w:tabs>
                <w:tab w:val="left" w:pos="3473"/>
              </w:tabs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</w:p>
          <w:p>
            <w:pPr>
              <w:tabs>
                <w:tab w:val="left" w:pos="3473"/>
              </w:tabs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45мин.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tabs>
                <w:tab w:val="left" w:pos="3473"/>
              </w:tabs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</w:p>
          <w:p>
            <w:pPr>
              <w:tabs>
                <w:tab w:val="left" w:pos="3473"/>
              </w:tabs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15.45 – 16.10</w:t>
            </w:r>
          </w:p>
        </w:tc>
        <w:tc>
          <w:tcPr>
            <w:tcW w:w="6237" w:type="dxa"/>
          </w:tcPr>
          <w:p>
            <w:pPr>
              <w:tabs>
                <w:tab w:val="left" w:pos="3473"/>
              </w:tabs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</w:p>
          <w:p>
            <w:pPr>
              <w:tabs>
                <w:tab w:val="left" w:pos="3473"/>
              </w:tabs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Подготовка к полднику,  полдник</w:t>
            </w:r>
          </w:p>
        </w:tc>
        <w:tc>
          <w:tcPr>
            <w:tcW w:w="1842" w:type="dxa"/>
          </w:tcPr>
          <w:p>
            <w:pPr>
              <w:tabs>
                <w:tab w:val="left" w:pos="3473"/>
              </w:tabs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</w:p>
          <w:p>
            <w:pPr>
              <w:tabs>
                <w:tab w:val="left" w:pos="3473"/>
              </w:tabs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25мин.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tabs>
                <w:tab w:val="left" w:pos="3473"/>
              </w:tabs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</w:p>
          <w:p>
            <w:pPr>
              <w:tabs>
                <w:tab w:val="left" w:pos="3473"/>
              </w:tabs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16.10 – 17.30</w:t>
            </w:r>
          </w:p>
        </w:tc>
        <w:tc>
          <w:tcPr>
            <w:tcW w:w="6237" w:type="dxa"/>
          </w:tcPr>
          <w:p>
            <w:pPr>
              <w:tabs>
                <w:tab w:val="left" w:pos="3473"/>
              </w:tabs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</w:p>
          <w:p>
            <w:pPr>
              <w:tabs>
                <w:tab w:val="left" w:pos="3473"/>
              </w:tabs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Подготовка к прогулке, прогулка</w:t>
            </w:r>
          </w:p>
        </w:tc>
        <w:tc>
          <w:tcPr>
            <w:tcW w:w="1842" w:type="dxa"/>
          </w:tcPr>
          <w:p>
            <w:pPr>
              <w:tabs>
                <w:tab w:val="left" w:pos="3473"/>
              </w:tabs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</w:p>
          <w:p>
            <w:pPr>
              <w:tabs>
                <w:tab w:val="left" w:pos="3473"/>
              </w:tabs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1ч.20 мин.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tabs>
                <w:tab w:val="left" w:pos="3473"/>
              </w:tabs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</w:p>
          <w:p>
            <w:pPr>
              <w:tabs>
                <w:tab w:val="left" w:pos="3473"/>
              </w:tabs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17.30</w:t>
            </w:r>
          </w:p>
        </w:tc>
        <w:tc>
          <w:tcPr>
            <w:tcW w:w="6237" w:type="dxa"/>
          </w:tcPr>
          <w:p>
            <w:pPr>
              <w:tabs>
                <w:tab w:val="left" w:pos="3473"/>
              </w:tabs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</w:p>
          <w:p>
            <w:pPr>
              <w:tabs>
                <w:tab w:val="left" w:pos="3473"/>
              </w:tabs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Уход детей</w:t>
            </w:r>
          </w:p>
        </w:tc>
        <w:tc>
          <w:tcPr>
            <w:tcW w:w="1842" w:type="dxa"/>
          </w:tcPr>
          <w:p>
            <w:pPr>
              <w:tabs>
                <w:tab w:val="left" w:pos="3473"/>
              </w:tabs>
              <w:contextualSpacing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</w:tr>
    </w:tbl>
    <w:p>
      <w:pPr>
        <w:sectPr>
          <w:pgSz w:w="11900" w:h="16838"/>
          <w:pgMar w:top="1038" w:right="1286" w:bottom="1128" w:left="1300" w:header="0" w:footer="0" w:gutter="0"/>
          <w:pgBorders w:offsetFrom="page">
            <w:top w:val="single" w:color="7030A0" w:sz="48" w:space="24"/>
            <w:left w:val="single" w:color="7030A0" w:sz="48" w:space="24"/>
            <w:bottom w:val="single" w:color="7030A0" w:sz="48" w:space="24"/>
            <w:right w:val="single" w:color="7030A0" w:sz="48" w:space="24"/>
          </w:pgBorders>
          <w:cols w:equalWidth="0" w:num="1">
            <w:col w:w="9320"/>
          </w:cols>
        </w:sectPr>
      </w:pPr>
    </w:p>
    <w:p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Режим двигательной активности </w:t>
      </w:r>
    </w:p>
    <w:p>
      <w:pPr>
        <w:spacing w:line="258" w:lineRule="exact"/>
        <w:rPr>
          <w:sz w:val="20"/>
          <w:szCs w:val="20"/>
        </w:rPr>
      </w:pPr>
    </w:p>
    <w:tbl>
      <w:tblPr>
        <w:tblStyle w:val="3"/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80"/>
        <w:gridCol w:w="2820"/>
        <w:gridCol w:w="326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2980" w:type="dxa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Форма работы</w:t>
            </w:r>
          </w:p>
        </w:tc>
        <w:tc>
          <w:tcPr>
            <w:tcW w:w="2820" w:type="dxa"/>
            <w:tcBorders>
              <w:top w:val="single" w:color="auto" w:sz="8" w:space="0"/>
              <w:right w:val="single" w:color="auto" w:sz="8" w:space="0"/>
            </w:tcBorders>
            <w:vAlign w:val="bottom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Виды занятий</w:t>
            </w:r>
          </w:p>
        </w:tc>
        <w:tc>
          <w:tcPr>
            <w:tcW w:w="3260" w:type="dxa"/>
            <w:tcBorders>
              <w:top w:val="single" w:color="auto" w:sz="8" w:space="0"/>
              <w:right w:val="single" w:color="auto" w:sz="8" w:space="0"/>
            </w:tcBorders>
            <w:vAlign w:val="bottom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Количество и длительность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2980" w:type="dxa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занятий (в мин.)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2980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258" w:lineRule="exact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Организованная образо-</w:t>
            </w:r>
          </w:p>
        </w:tc>
        <w:tc>
          <w:tcPr>
            <w:tcW w:w="2820" w:type="dxa"/>
            <w:tcBorders>
              <w:right w:val="single" w:color="auto" w:sz="8" w:space="0"/>
            </w:tcBorders>
            <w:vAlign w:val="bottom"/>
          </w:tcPr>
          <w:p>
            <w:pPr>
              <w:spacing w:line="258" w:lineRule="exact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 помещении</w:t>
            </w:r>
          </w:p>
        </w:tc>
        <w:tc>
          <w:tcPr>
            <w:tcW w:w="3260" w:type="dxa"/>
            <w:tcBorders>
              <w:right w:val="single" w:color="auto" w:sz="8" w:space="0"/>
            </w:tcBorders>
            <w:vAlign w:val="bottom"/>
          </w:tcPr>
          <w:p>
            <w:pPr>
              <w:spacing w:line="258" w:lineRule="exact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 раза в неделю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980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вательная деятельность</w:t>
            </w:r>
          </w:p>
        </w:tc>
        <w:tc>
          <w:tcPr>
            <w:tcW w:w="2820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15-20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2980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256" w:lineRule="exact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«Физическая культура»</w:t>
            </w:r>
          </w:p>
        </w:tc>
        <w:tc>
          <w:tcPr>
            <w:tcW w:w="2820" w:type="dxa"/>
            <w:tcBorders>
              <w:right w:val="single" w:color="auto" w:sz="8" w:space="0"/>
            </w:tcBorders>
            <w:vAlign w:val="bottom"/>
          </w:tcPr>
          <w:p>
            <w:pPr>
              <w:spacing w:line="268" w:lineRule="exact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На улице</w:t>
            </w:r>
          </w:p>
        </w:tc>
        <w:tc>
          <w:tcPr>
            <w:tcW w:w="3260" w:type="dxa"/>
            <w:tcBorders>
              <w:right w:val="single" w:color="auto" w:sz="8" w:space="0"/>
            </w:tcBorders>
            <w:vAlign w:val="bottom"/>
          </w:tcPr>
          <w:p>
            <w:pPr>
              <w:spacing w:line="268" w:lineRule="exact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 раз в неделю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2980" w:type="dxa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15-20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 w:hRule="atLeast"/>
        </w:trPr>
        <w:tc>
          <w:tcPr>
            <w:tcW w:w="2980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260" w:lineRule="exact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Физкультурно-</w:t>
            </w:r>
          </w:p>
        </w:tc>
        <w:tc>
          <w:tcPr>
            <w:tcW w:w="2820" w:type="dxa"/>
            <w:tcBorders>
              <w:right w:val="single" w:color="auto" w:sz="8" w:space="0"/>
            </w:tcBorders>
            <w:vAlign w:val="bottom"/>
          </w:tcPr>
          <w:p>
            <w:pPr>
              <w:spacing w:line="260" w:lineRule="exact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3260" w:type="dxa"/>
            <w:tcBorders>
              <w:right w:val="single" w:color="auto" w:sz="8" w:space="0"/>
            </w:tcBorders>
            <w:vAlign w:val="bottom"/>
          </w:tcPr>
          <w:p>
            <w:pPr>
              <w:spacing w:line="260" w:lineRule="exact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Ежедневно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980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оздоровительная работа в</w:t>
            </w:r>
          </w:p>
        </w:tc>
        <w:tc>
          <w:tcPr>
            <w:tcW w:w="2820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5-6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980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256" w:lineRule="exact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режиме дня</w:t>
            </w:r>
          </w:p>
        </w:tc>
        <w:tc>
          <w:tcPr>
            <w:tcW w:w="2820" w:type="dxa"/>
            <w:tcBorders>
              <w:right w:val="single" w:color="auto" w:sz="8" w:space="0"/>
            </w:tcBorders>
            <w:vAlign w:val="bottom"/>
          </w:tcPr>
          <w:p>
            <w:pPr>
              <w:spacing w:line="265" w:lineRule="exact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Подвижные и спортив-</w:t>
            </w:r>
          </w:p>
        </w:tc>
        <w:tc>
          <w:tcPr>
            <w:tcW w:w="3260" w:type="dxa"/>
            <w:tcBorders>
              <w:right w:val="single" w:color="auto" w:sz="8" w:space="0"/>
            </w:tcBorders>
            <w:vAlign w:val="bottom"/>
          </w:tcPr>
          <w:p>
            <w:pPr>
              <w:spacing w:line="265" w:lineRule="exact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Ежедневно 2 раза (утром 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980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color="auto" w:sz="8" w:space="0"/>
            </w:tcBorders>
            <w:vAlign w:val="bottom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ные игры и упражнения</w:t>
            </w:r>
          </w:p>
        </w:tc>
        <w:tc>
          <w:tcPr>
            <w:tcW w:w="3260" w:type="dxa"/>
            <w:tcBorders>
              <w:right w:val="single" w:color="auto" w:sz="8" w:space="0"/>
            </w:tcBorders>
            <w:vAlign w:val="bottom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вечером)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2980" w:type="dxa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на прогулке</w:t>
            </w:r>
          </w:p>
        </w:tc>
        <w:tc>
          <w:tcPr>
            <w:tcW w:w="3260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15-20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 w:hRule="atLeast"/>
        </w:trPr>
        <w:tc>
          <w:tcPr>
            <w:tcW w:w="2980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260" w:lineRule="exact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Активный отдых</w:t>
            </w:r>
          </w:p>
        </w:tc>
        <w:tc>
          <w:tcPr>
            <w:tcW w:w="2820" w:type="dxa"/>
            <w:tcBorders>
              <w:right w:val="single" w:color="auto" w:sz="8" w:space="0"/>
            </w:tcBorders>
            <w:vAlign w:val="bottom"/>
          </w:tcPr>
          <w:p>
            <w:pPr>
              <w:spacing w:line="260" w:lineRule="exact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Физкультурный досуг</w:t>
            </w:r>
          </w:p>
        </w:tc>
        <w:tc>
          <w:tcPr>
            <w:tcW w:w="3260" w:type="dxa"/>
            <w:tcBorders>
              <w:right w:val="single" w:color="auto" w:sz="8" w:space="0"/>
            </w:tcBorders>
            <w:vAlign w:val="bottom"/>
          </w:tcPr>
          <w:p>
            <w:pPr>
              <w:spacing w:line="260" w:lineRule="exact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1 раз в месяц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2980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980" w:type="dxa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264" w:lineRule="exact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День здоровья</w:t>
            </w:r>
          </w:p>
        </w:tc>
        <w:tc>
          <w:tcPr>
            <w:tcW w:w="3260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264" w:lineRule="exact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 раз в квартал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 w:hRule="atLeast"/>
        </w:trPr>
        <w:tc>
          <w:tcPr>
            <w:tcW w:w="2980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spacing w:line="260" w:lineRule="exact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двига-</w:t>
            </w:r>
          </w:p>
        </w:tc>
        <w:tc>
          <w:tcPr>
            <w:tcW w:w="2820" w:type="dxa"/>
            <w:tcBorders>
              <w:right w:val="single" w:color="auto" w:sz="8" w:space="0"/>
            </w:tcBorders>
            <w:vAlign w:val="bottom"/>
          </w:tcPr>
          <w:p>
            <w:pPr>
              <w:spacing w:line="260" w:lineRule="exact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Самостоятельное ис-</w:t>
            </w:r>
          </w:p>
        </w:tc>
        <w:tc>
          <w:tcPr>
            <w:tcW w:w="3260" w:type="dxa"/>
            <w:tcBorders>
              <w:right w:val="single" w:color="auto" w:sz="8" w:space="0"/>
            </w:tcBorders>
            <w:vAlign w:val="bottom"/>
          </w:tcPr>
          <w:p>
            <w:pPr>
              <w:spacing w:line="260" w:lineRule="exact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Ежедневно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980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тельная деятельность</w:t>
            </w:r>
          </w:p>
        </w:tc>
        <w:tc>
          <w:tcPr>
            <w:tcW w:w="2820" w:type="dxa"/>
            <w:tcBorders>
              <w:right w:val="single" w:color="auto" w:sz="8" w:space="0"/>
            </w:tcBorders>
            <w:vAlign w:val="bottom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пользование физкуль-</w:t>
            </w:r>
          </w:p>
        </w:tc>
        <w:tc>
          <w:tcPr>
            <w:tcW w:w="3260" w:type="dxa"/>
            <w:tcBorders>
              <w:right w:val="single" w:color="auto" w:sz="8" w:space="0"/>
            </w:tcBorders>
            <w:vAlign w:val="bottom"/>
          </w:tcPr>
          <w:p>
            <w:pPr>
              <w:rPr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980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color="auto" w:sz="8" w:space="0"/>
            </w:tcBorders>
            <w:vAlign w:val="bottom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турного и спортивно-</w:t>
            </w:r>
          </w:p>
        </w:tc>
        <w:tc>
          <w:tcPr>
            <w:tcW w:w="3260" w:type="dxa"/>
            <w:tcBorders>
              <w:right w:val="single" w:color="auto" w:sz="8" w:space="0"/>
            </w:tcBorders>
            <w:vAlign w:val="bottom"/>
          </w:tcPr>
          <w:p>
            <w:pPr>
              <w:rPr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2980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игрового оборудования</w:t>
            </w:r>
          </w:p>
        </w:tc>
        <w:tc>
          <w:tcPr>
            <w:tcW w:w="3260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rPr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 w:hRule="atLeast"/>
        </w:trPr>
        <w:tc>
          <w:tcPr>
            <w:tcW w:w="2980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color="auto" w:sz="8" w:space="0"/>
            </w:tcBorders>
            <w:vAlign w:val="bottom"/>
          </w:tcPr>
          <w:p>
            <w:pPr>
              <w:spacing w:line="260" w:lineRule="exact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Самостоятельные под-</w:t>
            </w:r>
          </w:p>
        </w:tc>
        <w:tc>
          <w:tcPr>
            <w:tcW w:w="3260" w:type="dxa"/>
            <w:tcBorders>
              <w:right w:val="single" w:color="auto" w:sz="8" w:space="0"/>
            </w:tcBorders>
            <w:vAlign w:val="bottom"/>
          </w:tcPr>
          <w:p>
            <w:pPr>
              <w:spacing w:line="260" w:lineRule="exact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Ежедневно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980" w:type="dxa"/>
            <w:tcBorders>
              <w:left w:val="single" w:color="auto" w:sz="8" w:space="0"/>
              <w:right w:val="single" w:color="auto" w:sz="8" w:space="0"/>
            </w:tcBorders>
            <w:vAlign w:val="bottom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color="auto" w:sz="8" w:space="0"/>
            </w:tcBorders>
            <w:vAlign w:val="bottom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вижные и спортивные</w:t>
            </w:r>
          </w:p>
        </w:tc>
        <w:tc>
          <w:tcPr>
            <w:tcW w:w="3260" w:type="dxa"/>
            <w:tcBorders>
              <w:right w:val="single" w:color="auto" w:sz="8" w:space="0"/>
            </w:tcBorders>
            <w:vAlign w:val="bottom"/>
          </w:tcPr>
          <w:p>
            <w:pPr>
              <w:rPr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2980" w:type="dxa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игры</w:t>
            </w:r>
          </w:p>
        </w:tc>
        <w:tc>
          <w:tcPr>
            <w:tcW w:w="3260" w:type="dxa"/>
            <w:tcBorders>
              <w:bottom w:val="single" w:color="auto" w:sz="8" w:space="0"/>
              <w:right w:val="single" w:color="auto" w:sz="8" w:space="0"/>
            </w:tcBorders>
            <w:vAlign w:val="bottom"/>
          </w:tcPr>
          <w:p>
            <w:pPr>
              <w:rPr>
                <w:sz w:val="24"/>
                <w:szCs w:val="24"/>
              </w:rPr>
            </w:pPr>
          </w:p>
        </w:tc>
      </w:tr>
    </w:tbl>
    <w:p>
      <w:pPr>
        <w:spacing w:line="20" w:lineRule="exact"/>
        <w:rPr>
          <w:sz w:val="24"/>
          <w:szCs w:val="24"/>
        </w:rPr>
      </w:pPr>
      <w:r>
        <w:rPr>
          <w:sz w:val="24"/>
          <w:szCs w:val="24"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column">
              <wp:posOffset>497205</wp:posOffset>
            </wp:positionH>
            <wp:positionV relativeFrom="paragraph">
              <wp:posOffset>1576705</wp:posOffset>
            </wp:positionV>
            <wp:extent cx="4761230" cy="250063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2500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/>
          <w:pgMar w:top="993" w:right="1426" w:bottom="1440" w:left="1420" w:header="0" w:footer="0" w:gutter="0"/>
          <w:pgBorders w:offsetFrom="page">
            <w:top w:val="single" w:color="7030A0" w:sz="48" w:space="24"/>
            <w:left w:val="single" w:color="7030A0" w:sz="48" w:space="24"/>
            <w:bottom w:val="single" w:color="7030A0" w:sz="48" w:space="24"/>
            <w:right w:val="single" w:color="7030A0" w:sz="48" w:space="24"/>
          </w:pgBorders>
          <w:cols w:equalWidth="0" w:num="1">
            <w:col w:w="9060"/>
          </w:cols>
        </w:sectPr>
      </w:pPr>
    </w:p>
    <w:p>
      <w:pPr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Целевые ориентиры на этапе завершения</w:t>
      </w:r>
    </w:p>
    <w:p>
      <w:pPr>
        <w:spacing w:line="160" w:lineRule="exact"/>
        <w:rPr>
          <w:sz w:val="20"/>
          <w:szCs w:val="20"/>
        </w:rPr>
      </w:pPr>
    </w:p>
    <w:p>
      <w:pPr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дошкольного образования</w:t>
      </w: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41" w:lineRule="exact"/>
        <w:rPr>
          <w:sz w:val="20"/>
          <w:szCs w:val="20"/>
        </w:rPr>
      </w:pPr>
    </w:p>
    <w:p>
      <w:pPr>
        <w:numPr>
          <w:ilvl w:val="0"/>
          <w:numId w:val="14"/>
        </w:numPr>
        <w:tabs>
          <w:tab w:val="left" w:pos="200"/>
        </w:tabs>
        <w:ind w:left="200" w:hanging="20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Ребенок овладевает основными культурными средствами, способами деятельности,</w:t>
      </w:r>
    </w:p>
    <w:p>
      <w:pPr>
        <w:spacing w:line="174" w:lineRule="exact"/>
        <w:rPr>
          <w:sz w:val="20"/>
          <w:szCs w:val="20"/>
        </w:rPr>
      </w:pPr>
    </w:p>
    <w:p>
      <w:pPr>
        <w:spacing w:line="354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проявляет инициативу и самостоятельность в разных видах деятельности —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деятельности.</w:t>
      </w:r>
    </w:p>
    <w:p>
      <w:pPr>
        <w:spacing w:line="25" w:lineRule="exact"/>
        <w:rPr>
          <w:sz w:val="20"/>
          <w:szCs w:val="20"/>
        </w:rPr>
      </w:pPr>
    </w:p>
    <w:p>
      <w:pPr>
        <w:numPr>
          <w:ilvl w:val="0"/>
          <w:numId w:val="15"/>
        </w:numPr>
        <w:tabs>
          <w:tab w:val="left" w:pos="211"/>
        </w:tabs>
        <w:spacing w:line="349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</w:t>
      </w:r>
    </w:p>
    <w:p>
      <w:pPr>
        <w:spacing w:line="160" w:lineRule="exact"/>
        <w:rPr>
          <w:sz w:val="20"/>
          <w:szCs w:val="20"/>
        </w:rPr>
      </w:pPr>
    </w:p>
    <w:p>
      <w:pPr>
        <w:numPr>
          <w:ilvl w:val="0"/>
          <w:numId w:val="16"/>
        </w:numPr>
        <w:tabs>
          <w:tab w:val="left" w:pos="200"/>
        </w:tabs>
        <w:ind w:left="200" w:hanging="20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Способен договариваться, учитывать интересы и чувства других, сопереживать не-</w:t>
      </w:r>
    </w:p>
    <w:p>
      <w:pPr>
        <w:spacing w:line="176" w:lineRule="exact"/>
        <w:rPr>
          <w:sz w:val="20"/>
          <w:szCs w:val="20"/>
        </w:rPr>
      </w:pPr>
    </w:p>
    <w:p>
      <w:pPr>
        <w:spacing w:line="354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удачам и радоваться успехам других, адекватно проявляет свои чувства, в том числе чувство веры в себя, старается разрешать конфликты. Умеет выражать и отстаивать свою позицию по разным вопросам.</w:t>
      </w:r>
    </w:p>
    <w:p>
      <w:pPr>
        <w:spacing w:line="22" w:lineRule="exact"/>
        <w:rPr>
          <w:sz w:val="20"/>
          <w:szCs w:val="20"/>
        </w:rPr>
      </w:pPr>
    </w:p>
    <w:p>
      <w:pPr>
        <w:numPr>
          <w:ilvl w:val="0"/>
          <w:numId w:val="17"/>
        </w:numPr>
        <w:tabs>
          <w:tab w:val="left" w:pos="180"/>
        </w:tabs>
        <w:spacing w:line="349" w:lineRule="auto"/>
        <w:ind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Способен сотрудничать и выполнять как лидерские, так и исполнительские функции в совместной деятельности.</w:t>
      </w:r>
    </w:p>
    <w:p>
      <w:pPr>
        <w:spacing w:line="17" w:lineRule="exact"/>
        <w:rPr>
          <w:rFonts w:eastAsia="Times New Roman"/>
          <w:sz w:val="28"/>
          <w:szCs w:val="28"/>
        </w:rPr>
      </w:pPr>
    </w:p>
    <w:p>
      <w:pPr>
        <w:numPr>
          <w:ilvl w:val="0"/>
          <w:numId w:val="17"/>
        </w:numPr>
        <w:tabs>
          <w:tab w:val="left" w:pos="200"/>
        </w:tabs>
        <w:ind w:left="200" w:hanging="20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Понимает, что все люди равны вне зависимости от их социального происхождения,</w:t>
      </w:r>
    </w:p>
    <w:p>
      <w:pPr>
        <w:spacing w:line="174" w:lineRule="exact"/>
        <w:rPr>
          <w:sz w:val="20"/>
          <w:szCs w:val="20"/>
        </w:rPr>
      </w:pPr>
    </w:p>
    <w:p>
      <w:pPr>
        <w:spacing w:line="349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этнической принадлежности, религиозных и других верований, их физических и психических особенностей.</w:t>
      </w:r>
    </w:p>
    <w:p>
      <w:pPr>
        <w:spacing w:line="28" w:lineRule="exact"/>
        <w:rPr>
          <w:sz w:val="20"/>
          <w:szCs w:val="20"/>
        </w:rPr>
      </w:pPr>
    </w:p>
    <w:p>
      <w:pPr>
        <w:numPr>
          <w:ilvl w:val="0"/>
          <w:numId w:val="18"/>
        </w:numPr>
        <w:tabs>
          <w:tab w:val="left" w:pos="199"/>
        </w:tabs>
        <w:spacing w:line="351" w:lineRule="auto"/>
        <w:ind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Проявляет эмпатию по отношению к другим людям, готовность прийти на помощь тем, кто в этом нуждается.</w:t>
      </w:r>
    </w:p>
    <w:p>
      <w:pPr>
        <w:spacing w:line="11" w:lineRule="exact"/>
        <w:rPr>
          <w:rFonts w:eastAsia="Times New Roman"/>
          <w:sz w:val="28"/>
          <w:szCs w:val="28"/>
        </w:rPr>
      </w:pPr>
    </w:p>
    <w:p>
      <w:pPr>
        <w:numPr>
          <w:ilvl w:val="0"/>
          <w:numId w:val="18"/>
        </w:numPr>
        <w:tabs>
          <w:tab w:val="left" w:pos="160"/>
        </w:tabs>
        <w:ind w:left="160" w:hanging="1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Проявляет умение слышать других и стремление быть понятым другими.</w:t>
      </w:r>
    </w:p>
    <w:p>
      <w:pPr>
        <w:spacing w:line="160" w:lineRule="exact"/>
        <w:rPr>
          <w:rFonts w:eastAsia="Times New Roman"/>
          <w:sz w:val="28"/>
          <w:szCs w:val="28"/>
        </w:rPr>
      </w:pPr>
    </w:p>
    <w:p>
      <w:pPr>
        <w:numPr>
          <w:ilvl w:val="0"/>
          <w:numId w:val="18"/>
        </w:numPr>
        <w:tabs>
          <w:tab w:val="left" w:pos="180"/>
        </w:tabs>
        <w:ind w:left="180" w:hanging="1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Ребенок обладает развитым воображением, которое реализуется в разных видах деятельности, и прежде всего в игре; владеет разными формами и видами игры, различает условную и реальную ситуации; умеет подчиняться разным правилам и социальным нормам. Умеет распознавать различные ситуации и адекватно их оценивать.</w:t>
      </w:r>
    </w:p>
    <w:p>
      <w:pPr>
        <w:spacing w:line="21" w:lineRule="exact"/>
        <w:rPr>
          <w:sz w:val="20"/>
          <w:szCs w:val="20"/>
        </w:rPr>
      </w:pPr>
    </w:p>
    <w:p>
      <w:pPr>
        <w:numPr>
          <w:ilvl w:val="0"/>
          <w:numId w:val="19"/>
        </w:numPr>
        <w:tabs>
          <w:tab w:val="left" w:pos="206"/>
        </w:tabs>
        <w:spacing w:line="349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Ребенок достаточно хорошо владеет устной речью, может выражать свои мысли и желания, использовать речь для выражения своих мыслей, чувств и желаний, построения речевого высказывания в ситуации общения, выделять звуки в словах, у ребенка складываются предпосылки грамотности.</w:t>
      </w:r>
    </w:p>
    <w:p>
      <w:pPr>
        <w:spacing w:line="15" w:lineRule="exact"/>
        <w:rPr>
          <w:sz w:val="20"/>
          <w:szCs w:val="20"/>
        </w:rPr>
      </w:pPr>
    </w:p>
    <w:p>
      <w:pPr>
        <w:numPr>
          <w:ilvl w:val="0"/>
          <w:numId w:val="20"/>
        </w:numPr>
        <w:tabs>
          <w:tab w:val="left" w:pos="200"/>
        </w:tabs>
        <w:ind w:left="200" w:hanging="2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 ребенка развита крупная и мелкая моторика; он подвижен, вынослив, владеет основными движениями, может контролировать свои движения и управлять ими.</w:t>
      </w:r>
    </w:p>
    <w:p>
      <w:pPr>
        <w:sectPr>
          <w:pgSz w:w="11900" w:h="16838"/>
          <w:pgMar w:top="717" w:right="706" w:bottom="266" w:left="720" w:header="0" w:footer="0" w:gutter="0"/>
          <w:pgBorders w:offsetFrom="page">
            <w:top w:val="single" w:color="7030A0" w:sz="48" w:space="24"/>
            <w:left w:val="single" w:color="7030A0" w:sz="48" w:space="24"/>
            <w:bottom w:val="single" w:color="7030A0" w:sz="48" w:space="24"/>
            <w:right w:val="single" w:color="7030A0" w:sz="48" w:space="24"/>
          </w:pgBorders>
          <w:cols w:equalWidth="0" w:num="1">
            <w:col w:w="10480"/>
          </w:cols>
        </w:sectPr>
      </w:pPr>
    </w:p>
    <w:p>
      <w:pPr>
        <w:numPr>
          <w:ilvl w:val="0"/>
          <w:numId w:val="21"/>
        </w:numPr>
        <w:tabs>
          <w:tab w:val="left" w:pos="180"/>
        </w:tabs>
        <w:ind w:left="180" w:hanging="1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Ребенок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навыки личной гигиены.</w:t>
      </w:r>
    </w:p>
    <w:p>
      <w:pPr>
        <w:spacing w:line="8" w:lineRule="exact"/>
        <w:rPr>
          <w:sz w:val="20"/>
          <w:szCs w:val="20"/>
        </w:rPr>
      </w:pPr>
    </w:p>
    <w:p>
      <w:pPr>
        <w:numPr>
          <w:ilvl w:val="0"/>
          <w:numId w:val="22"/>
        </w:numPr>
        <w:tabs>
          <w:tab w:val="left" w:pos="160"/>
        </w:tabs>
        <w:ind w:left="160" w:hanging="1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Проявляет ответственность за начатое дело.</w:t>
      </w:r>
    </w:p>
    <w:p>
      <w:pPr>
        <w:spacing w:line="160" w:lineRule="exact"/>
        <w:rPr>
          <w:rFonts w:eastAsia="Times New Roman"/>
          <w:sz w:val="28"/>
          <w:szCs w:val="28"/>
        </w:rPr>
      </w:pPr>
    </w:p>
    <w:p>
      <w:pPr>
        <w:numPr>
          <w:ilvl w:val="0"/>
          <w:numId w:val="22"/>
        </w:numPr>
        <w:tabs>
          <w:tab w:val="left" w:pos="200"/>
        </w:tabs>
        <w:ind w:left="200" w:hanging="2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способен к принятию собственных решений, опираясь на свои знания и умения в различных видах деятельности.</w:t>
      </w:r>
    </w:p>
    <w:p>
      <w:pPr>
        <w:spacing w:line="20" w:lineRule="exact"/>
        <w:rPr>
          <w:sz w:val="20"/>
          <w:szCs w:val="20"/>
        </w:rPr>
      </w:pPr>
    </w:p>
    <w:p>
      <w:pPr>
        <w:numPr>
          <w:ilvl w:val="0"/>
          <w:numId w:val="23"/>
        </w:numPr>
        <w:tabs>
          <w:tab w:val="left" w:pos="172"/>
        </w:tabs>
        <w:spacing w:line="349" w:lineRule="auto"/>
        <w:ind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Открыт новому, то есть проявляет желание узнавать новое, самостоятельно добывать новые знания; положительно относится к обучению в школе.</w:t>
      </w:r>
    </w:p>
    <w:p>
      <w:pPr>
        <w:spacing w:line="14" w:lineRule="exact"/>
        <w:rPr>
          <w:rFonts w:eastAsia="Times New Roman"/>
          <w:sz w:val="28"/>
          <w:szCs w:val="28"/>
        </w:rPr>
      </w:pPr>
    </w:p>
    <w:p>
      <w:pPr>
        <w:numPr>
          <w:ilvl w:val="0"/>
          <w:numId w:val="23"/>
        </w:numPr>
        <w:tabs>
          <w:tab w:val="left" w:pos="180"/>
        </w:tabs>
        <w:ind w:left="180" w:hanging="1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Проявляет уважение к жизни (в различных ее формах) и заботу об окружающей среде.</w:t>
      </w:r>
    </w:p>
    <w:p>
      <w:pPr>
        <w:spacing w:line="174" w:lineRule="exact"/>
        <w:rPr>
          <w:sz w:val="20"/>
          <w:szCs w:val="20"/>
        </w:rPr>
      </w:pPr>
    </w:p>
    <w:p>
      <w:pPr>
        <w:numPr>
          <w:ilvl w:val="0"/>
          <w:numId w:val="24"/>
        </w:numPr>
        <w:tabs>
          <w:tab w:val="left" w:pos="177"/>
        </w:tabs>
        <w:spacing w:line="349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Эмоционально отзывается на красоту окружающего мира, произведения народного и профессионального искусства (музыку, танцы, театральную деятельность, изобразительную деятельность и т. д.).</w:t>
      </w:r>
    </w:p>
    <w:p>
      <w:pPr>
        <w:spacing w:line="163" w:lineRule="exact"/>
        <w:rPr>
          <w:sz w:val="20"/>
          <w:szCs w:val="20"/>
        </w:rPr>
      </w:pPr>
    </w:p>
    <w:p>
      <w:pPr>
        <w:numPr>
          <w:ilvl w:val="0"/>
          <w:numId w:val="25"/>
        </w:numPr>
        <w:tabs>
          <w:tab w:val="left" w:pos="200"/>
        </w:tabs>
        <w:ind w:left="200" w:hanging="2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Проявляет патриотические чувства, ощущает гордость за свою страну, ее достижения, имеет представление о ее географическом разнообразии, многонациональности, важнейших исторических событиях.</w:t>
      </w:r>
    </w:p>
    <w:p>
      <w:pPr>
        <w:spacing w:line="15" w:lineRule="exact"/>
        <w:rPr>
          <w:sz w:val="20"/>
          <w:szCs w:val="20"/>
        </w:rPr>
      </w:pPr>
    </w:p>
    <w:p>
      <w:pPr>
        <w:numPr>
          <w:ilvl w:val="0"/>
          <w:numId w:val="26"/>
        </w:numPr>
        <w:tabs>
          <w:tab w:val="left" w:pos="200"/>
        </w:tabs>
        <w:ind w:left="200" w:hanging="20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Имеет первичные представления о себе, семье, традиционных семейных ценностях,</w:t>
      </w:r>
    </w:p>
    <w:p>
      <w:pPr>
        <w:spacing w:line="177" w:lineRule="exact"/>
        <w:rPr>
          <w:sz w:val="20"/>
          <w:szCs w:val="20"/>
        </w:rPr>
      </w:pPr>
    </w:p>
    <w:p>
      <w:pPr>
        <w:spacing w:line="349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включая традиционные гендерные ориентации, проявляет уважение к своему и противоположному полу.</w:t>
      </w:r>
    </w:p>
    <w:p>
      <w:pPr>
        <w:spacing w:line="15" w:lineRule="exact"/>
        <w:rPr>
          <w:sz w:val="20"/>
          <w:szCs w:val="20"/>
        </w:rPr>
      </w:pPr>
    </w:p>
    <w:p>
      <w:pPr>
        <w:numPr>
          <w:ilvl w:val="0"/>
          <w:numId w:val="27"/>
        </w:numPr>
        <w:tabs>
          <w:tab w:val="left" w:pos="180"/>
        </w:tabs>
        <w:ind w:left="180" w:hanging="1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Соблюдает элементарные общепринятые нормы, имеет первичные ценностные представления о том, «что такое хорошо и что такое плохо», стремится поступать хорошо; проявляет уважение к старшим и заботу о младших.</w:t>
      </w:r>
    </w:p>
    <w:p>
      <w:pPr>
        <w:spacing w:line="25" w:lineRule="exact"/>
        <w:rPr>
          <w:sz w:val="20"/>
          <w:szCs w:val="20"/>
        </w:rPr>
      </w:pPr>
    </w:p>
    <w:p>
      <w:pPr>
        <w:numPr>
          <w:ilvl w:val="0"/>
          <w:numId w:val="28"/>
        </w:numPr>
        <w:tabs>
          <w:tab w:val="left" w:pos="192"/>
        </w:tabs>
        <w:spacing w:line="349" w:lineRule="auto"/>
        <w:ind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Имеет начальные представления о здоровом образе жизни. Воспринимает здоровый образ жизни как ценность.</w:t>
      </w:r>
    </w:p>
    <w:p/>
    <w:p>
      <w:pPr>
        <w:jc w:val="both"/>
        <w:rPr>
          <w:rFonts w:eastAsia="Times New Roman"/>
          <w:b/>
          <w:sz w:val="44"/>
          <w:szCs w:val="44"/>
        </w:rPr>
      </w:pPr>
    </w:p>
    <w:p>
      <w:pPr>
        <w:jc w:val="center"/>
        <w:rPr>
          <w:rFonts w:eastAsia="Times New Roman"/>
          <w:b/>
          <w:sz w:val="44"/>
          <w:szCs w:val="44"/>
        </w:rPr>
      </w:pPr>
      <w:r>
        <w:rPr>
          <w:rFonts w:eastAsia="Times New Roman"/>
          <w:b/>
          <w:sz w:val="44"/>
          <w:szCs w:val="44"/>
        </w:rPr>
        <w:t>Материально - техническое обеспечение</w:t>
      </w:r>
    </w:p>
    <w:p>
      <w:pPr>
        <w:jc w:val="center"/>
        <w:rPr>
          <w:rFonts w:eastAsia="Times New Roman"/>
          <w:b/>
          <w:sz w:val="36"/>
          <w:szCs w:val="36"/>
        </w:rPr>
      </w:pPr>
      <w:r>
        <w:rPr>
          <w:rFonts w:eastAsia="Times New Roman"/>
          <w:b/>
          <w:sz w:val="36"/>
          <w:szCs w:val="36"/>
        </w:rPr>
        <w:t>группы общеразвивающей направленности с 3 - 4 лет</w:t>
      </w:r>
    </w:p>
    <w:p>
      <w:pPr>
        <w:jc w:val="center"/>
        <w:rPr>
          <w:rFonts w:eastAsia="Times New Roman"/>
          <w:b/>
          <w:sz w:val="36"/>
          <w:szCs w:val="36"/>
        </w:rPr>
      </w:pPr>
      <w:r>
        <w:rPr>
          <w:rFonts w:eastAsia="Times New Roman"/>
          <w:b/>
          <w:sz w:val="36"/>
          <w:szCs w:val="36"/>
        </w:rPr>
        <w:t>«Колокольчики»</w:t>
      </w:r>
    </w:p>
    <w:p>
      <w:pPr>
        <w:jc w:val="center"/>
        <w:rPr>
          <w:b/>
          <w:sz w:val="36"/>
          <w:szCs w:val="36"/>
        </w:rPr>
      </w:pPr>
      <w:r>
        <w:rPr>
          <w:rFonts w:eastAsia="Times New Roman"/>
          <w:b/>
          <w:sz w:val="36"/>
          <w:szCs w:val="36"/>
        </w:rPr>
        <w:t>МБДОУ д/с № 26 «Гн</w:t>
      </w:r>
      <w:r>
        <w:rPr>
          <w:rFonts w:eastAsia="Times New Roman"/>
          <w:b/>
          <w:sz w:val="36"/>
          <w:szCs w:val="36"/>
          <w:lang w:val="ru-RU"/>
        </w:rPr>
        <w:t>ё</w:t>
      </w:r>
      <w:r>
        <w:rPr>
          <w:rFonts w:eastAsia="Times New Roman"/>
          <w:b/>
          <w:sz w:val="36"/>
          <w:szCs w:val="36"/>
        </w:rPr>
        <w:t>здышко»</w:t>
      </w:r>
    </w:p>
    <w:p>
      <w:pPr>
        <w:spacing w:line="200" w:lineRule="exact"/>
        <w:rPr>
          <w:b/>
          <w:sz w:val="24"/>
          <w:szCs w:val="24"/>
        </w:rPr>
      </w:pPr>
    </w:p>
    <w:p>
      <w:pPr>
        <w:spacing w:line="200" w:lineRule="exact"/>
        <w:rPr>
          <w:b/>
          <w:sz w:val="24"/>
          <w:szCs w:val="24"/>
        </w:rPr>
      </w:pPr>
    </w:p>
    <w:p>
      <w:pPr>
        <w:spacing w:line="200" w:lineRule="exact"/>
        <w:rPr>
          <w:b/>
          <w:sz w:val="24"/>
          <w:szCs w:val="24"/>
        </w:rPr>
      </w:pPr>
    </w:p>
    <w:p>
      <w:pPr>
        <w:rPr>
          <w:sz w:val="20"/>
          <w:szCs w:val="20"/>
        </w:rPr>
      </w:pPr>
      <w:bookmarkStart w:id="0" w:name="_GoBack"/>
      <w:bookmarkEnd w:id="0"/>
      <w:r>
        <w:rPr>
          <w:b/>
          <w:sz w:val="28"/>
          <w:szCs w:val="28"/>
        </w:rPr>
        <w:t>Технические средства:</w:t>
      </w:r>
    </w:p>
    <w:p>
      <w:pPr>
        <w:tabs>
          <w:tab w:val="left" w:pos="1230"/>
        </w:tabs>
        <w:rPr>
          <w:b/>
          <w:sz w:val="24"/>
          <w:szCs w:val="24"/>
        </w:rPr>
      </w:pPr>
    </w:p>
    <w:p>
      <w:pPr>
        <w:tabs>
          <w:tab w:val="left" w:pos="1230"/>
        </w:tabs>
        <w:rPr>
          <w:b/>
          <w:sz w:val="24"/>
          <w:szCs w:val="24"/>
        </w:rPr>
      </w:pPr>
      <w:r>
        <w:rPr>
          <w:rFonts w:eastAsia="Times New Roman"/>
          <w:sz w:val="24"/>
          <w:szCs w:val="24"/>
        </w:rPr>
        <w:t>- Музыкальный центр - 1 шт.</w:t>
      </w:r>
    </w:p>
    <w:p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Лампа галогеновая - 8 шт.</w:t>
      </w:r>
    </w:p>
    <w:p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Люстра (4 - рожковая) - 4 шт.</w:t>
      </w:r>
    </w:p>
    <w:p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Люстра (1 плафон) - 4шт.</w:t>
      </w:r>
    </w:p>
    <w:p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Интерактивная доска - 1шт.</w:t>
      </w:r>
    </w:p>
    <w:p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Пылесос  «уacgauge»  - 1 шт.</w:t>
      </w:r>
    </w:p>
    <w:p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Песочный стол - 1</w:t>
      </w:r>
    </w:p>
    <w:p>
      <w:pPr>
        <w:tabs>
          <w:tab w:val="left" w:pos="1230"/>
        </w:tabs>
        <w:rPr>
          <w:sz w:val="24"/>
          <w:szCs w:val="24"/>
        </w:rPr>
      </w:pPr>
      <w:r>
        <w:rPr>
          <w:rFonts w:eastAsia="Times New Roman"/>
          <w:sz w:val="24"/>
          <w:szCs w:val="24"/>
        </w:rPr>
        <w:t>- Ноутбук - 1</w:t>
      </w:r>
    </w:p>
    <w:p>
      <w:pPr>
        <w:spacing w:line="200" w:lineRule="exact"/>
        <w:rPr>
          <w:b/>
          <w:sz w:val="32"/>
          <w:szCs w:val="32"/>
        </w:rPr>
      </w:pPr>
    </w:p>
    <w:p>
      <w:pPr>
        <w:spacing w:line="200" w:lineRule="exact"/>
        <w:rPr>
          <w:b/>
          <w:sz w:val="32"/>
          <w:szCs w:val="32"/>
        </w:rPr>
      </w:pPr>
      <w:r>
        <w:rPr>
          <w:b/>
          <w:sz w:val="28"/>
          <w:szCs w:val="28"/>
        </w:rPr>
        <w:t>Постоянное оформление:</w:t>
      </w:r>
    </w:p>
    <w:p>
      <w:pPr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Стенд: «Консультация для родителей» </w:t>
      </w:r>
    </w:p>
    <w:p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Стенд: «Для вас родители» </w:t>
      </w:r>
    </w:p>
    <w:p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Стенд: «Списки на шкафчики» </w:t>
      </w:r>
    </w:p>
    <w:p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Стенд: «Меню» </w:t>
      </w:r>
    </w:p>
    <w:p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Стенд: «Объявления для родителей» </w:t>
      </w:r>
    </w:p>
    <w:p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Стенд: «Поздравляем» </w:t>
      </w:r>
    </w:p>
    <w:p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Стенд: «Информационный с вертушкой» </w:t>
      </w:r>
    </w:p>
    <w:p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Стенд: «Списки на кроватки» </w:t>
      </w:r>
    </w:p>
    <w:p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Стенд: «Мы дежурим»</w:t>
      </w:r>
    </w:p>
    <w:p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Стенд: «Календарь природы» </w:t>
      </w:r>
    </w:p>
    <w:p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Стенд: «Наши работы» </w:t>
      </w:r>
    </w:p>
    <w:p>
      <w:pPr>
        <w:contextualSpacing/>
        <w:rPr>
          <w:b/>
          <w:sz w:val="24"/>
          <w:szCs w:val="24"/>
        </w:rPr>
      </w:pPr>
      <w:r>
        <w:rPr>
          <w:rFonts w:eastAsia="Times New Roman"/>
          <w:sz w:val="24"/>
          <w:szCs w:val="24"/>
        </w:rPr>
        <w:t>- Стенд: «Айболит советует</w:t>
      </w:r>
    </w:p>
    <w:p>
      <w:pPr>
        <w:contextualSpacing/>
        <w:jc w:val="center"/>
        <w:rPr>
          <w:b/>
          <w:sz w:val="28"/>
          <w:szCs w:val="28"/>
        </w:rPr>
      </w:pPr>
    </w:p>
    <w:p>
      <w:pPr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Образовательная область</w:t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«Социально - коммуникативное  развитие»:</w:t>
      </w:r>
    </w:p>
    <w:p>
      <w:pPr>
        <w:rPr>
          <w:b/>
          <w:sz w:val="24"/>
          <w:szCs w:val="24"/>
        </w:rPr>
      </w:pPr>
      <w:r>
        <w:rPr>
          <w:b/>
          <w:sz w:val="24"/>
          <w:szCs w:val="24"/>
        </w:rPr>
        <w:t>Уголок игры: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Подставка для салфеток - 3шт.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Лейка - 2шт.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Игровой набор « Фрукты» -1ком.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Игровой набор « Овощи» -1ком.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Детская кухня - 1ком.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Диван -1 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Столик дет. – 1шт.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Кресла -2шт.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Стеллаж для д/игр – 1шт.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Стеллаж дляигрушек -1 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Коляска – 3шт.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Игровой набор « Парикмахерская» - 2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Игровой набор « Доктор» - 1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Игровой набор « Магазин» - 1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Игровой набор « Автомеханик» -1шт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Игровой набор « Помощница» -1шт.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Зеркало - 3 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 xml:space="preserve">- Кукла - мальчик - 1шт. 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Кукла - девочка - 1 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Кукла маленькая -3шт.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Кукла средняя – 3 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Кукла большая - 2 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Кукла Доктор - 1шт.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Мини - кухня - 1ком.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Посудка дет.- 2 ком.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Набор « Хлебобулочные изделия» - 1ком.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Ноутбук дет. -1шт.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Гладильная доска – 2 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-Утюг -3т.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Игра « Супермаркет» - 1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Игровой набор « Продуктовая корзинка» - 1щт.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Мультиварка игрушечная - 1шт.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Игровой набор « Автомеханик» -1шт.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Электрочайник игрушечный – 1шт.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Блендер игрушечный -  1шт.</w:t>
      </w:r>
    </w:p>
    <w:p>
      <w:pPr>
        <w:rPr>
          <w:b/>
          <w:sz w:val="24"/>
          <w:szCs w:val="24"/>
        </w:rPr>
      </w:pPr>
      <w:r>
        <w:rPr>
          <w:sz w:val="24"/>
          <w:szCs w:val="24"/>
        </w:rPr>
        <w:t>- Миксер игрушечный - 1шт.</w:t>
      </w:r>
    </w:p>
    <w:p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- </w:t>
      </w:r>
      <w:r>
        <w:rPr>
          <w:sz w:val="24"/>
          <w:szCs w:val="24"/>
        </w:rPr>
        <w:t>Чайный набор« Семейный</w:t>
      </w:r>
      <w:r>
        <w:rPr>
          <w:b/>
          <w:sz w:val="24"/>
          <w:szCs w:val="24"/>
        </w:rPr>
        <w:t xml:space="preserve">» </w:t>
      </w:r>
      <w:r>
        <w:rPr>
          <w:sz w:val="24"/>
          <w:szCs w:val="24"/>
        </w:rPr>
        <w:t>- 1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Набор посуды столовой - 1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Микроволновая печь -1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Холодильник - 1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Стиральная машина -1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Набор овощей крупный  – 1</w:t>
      </w:r>
    </w:p>
    <w:p>
      <w:pPr>
        <w:rPr>
          <w:b/>
          <w:sz w:val="24"/>
          <w:szCs w:val="24"/>
        </w:rPr>
      </w:pPr>
      <w:r>
        <w:rPr>
          <w:sz w:val="24"/>
          <w:szCs w:val="24"/>
        </w:rPr>
        <w:t>- Набор выпечки - 1</w:t>
      </w:r>
    </w:p>
    <w:p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- </w:t>
      </w:r>
      <w:r>
        <w:rPr>
          <w:sz w:val="24"/>
          <w:szCs w:val="24"/>
        </w:rPr>
        <w:t>Диван - 1</w:t>
      </w:r>
    </w:p>
    <w:p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- </w:t>
      </w:r>
      <w:r>
        <w:rPr>
          <w:sz w:val="24"/>
          <w:szCs w:val="24"/>
        </w:rPr>
        <w:t>Д/и « Что сначала, что потом?» - 1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Д/и « Что за чем идёт?» - 1</w:t>
      </w:r>
    </w:p>
    <w:p>
      <w:pPr>
        <w:rPr>
          <w:b/>
          <w:sz w:val="24"/>
          <w:szCs w:val="24"/>
        </w:rPr>
      </w:pPr>
      <w:r>
        <w:rPr>
          <w:b/>
          <w:sz w:val="24"/>
          <w:szCs w:val="24"/>
        </w:rPr>
        <w:t>Уголок патриотического воспитания: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Фотоальбом « Как мы живём в д/ саду» -1шт.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Фотоальбом « Моя семья» - 1шт.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Набор « Солдаты, воины, богатыри» - 1шт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Д /п « Детский сад» -1шт.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Д/и – « Мой дом» - 1шт.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Д/и – « Уютный домик» - 1шт.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Д/и « Четвёртый лишний» (из серии «Мебель», « Бытовые предметы»)-2шт.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Лото « Игрушки» -1 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Д/и « Что? Где? Когда?» -1шт.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С/к « Труд ребёнка в семье» - 1наб.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.</w:t>
      </w:r>
      <w:r>
        <w:rPr>
          <w:b/>
          <w:sz w:val="24"/>
          <w:szCs w:val="24"/>
        </w:rPr>
        <w:t>Уголок конструирования: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-Игровой набор « Строитель» -1шт.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Крупный строительный материал  (деревянный)-1наб.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Мелкий строительный материал (деревянный)-1наб.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Пластмассовый строительный материал -1наб.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Конструктор пластмассовый « Лего» -1наб.</w:t>
      </w:r>
    </w:p>
    <w:p>
      <w:pPr>
        <w:rPr>
          <w:b/>
          <w:sz w:val="24"/>
          <w:szCs w:val="24"/>
        </w:rPr>
      </w:pPr>
      <w:r>
        <w:rPr>
          <w:sz w:val="24"/>
          <w:szCs w:val="24"/>
        </w:rPr>
        <w:t>- Гвозди - перевёртыши - 1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Схемы по конструированию - 1наб.</w:t>
      </w:r>
    </w:p>
    <w:p>
      <w:pPr>
        <w:jc w:val="center"/>
        <w:rPr>
          <w:b/>
          <w:sz w:val="24"/>
          <w:szCs w:val="24"/>
        </w:rPr>
      </w:pPr>
    </w:p>
    <w:p>
      <w:pPr>
        <w:jc w:val="center"/>
        <w:rPr>
          <w:b/>
          <w:sz w:val="28"/>
          <w:szCs w:val="28"/>
        </w:rPr>
      </w:pPr>
    </w:p>
    <w:p>
      <w:pPr>
        <w:jc w:val="center"/>
        <w:rPr>
          <w:b/>
          <w:sz w:val="28"/>
          <w:szCs w:val="28"/>
        </w:rPr>
      </w:pP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Образовательная область «Познавательное развитие»:</w:t>
      </w:r>
    </w:p>
    <w:p>
      <w:pPr>
        <w:rPr>
          <w:sz w:val="24"/>
          <w:szCs w:val="24"/>
        </w:rPr>
      </w:pPr>
      <w:r>
        <w:rPr>
          <w:b/>
          <w:sz w:val="24"/>
          <w:szCs w:val="24"/>
        </w:rPr>
        <w:t>Уголок сенсорного развития: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Пирамидки – 2шт.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Матрёшки маленькие – 3шт.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Матрёшка большая – 1шт.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Конструктор «Лего» -1шт.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Конструктор « деревянный» -1ком.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Конструктор «пластмассовый» -1ком.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Мозаика -2 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Разрезные картинки «Дикие животные» -1ком.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Разрезные картинки «Домашние животные» - 1ком.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Лото « Игрушки» -1 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Набор для детского развития « Весёлая шнуровка» - 4 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Макси – пазлы « Сказки» -1шт.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Умные сказки – 1щт.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Макси – пазлы « Кот Леопольд» -1шт.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Макси – пазлы « Малыш и Карлсон» -1шт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 xml:space="preserve"> - Д/ к « Развивашка» – 2 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Бидиборд  « Развивайка» - 2шт</w:t>
      </w:r>
    </w:p>
    <w:p>
      <w:pPr>
        <w:rPr>
          <w:b/>
          <w:sz w:val="24"/>
          <w:szCs w:val="24"/>
        </w:rPr>
      </w:pPr>
      <w:r>
        <w:rPr>
          <w:b/>
          <w:sz w:val="24"/>
          <w:szCs w:val="24"/>
        </w:rPr>
        <w:t>Уголок занимательной математики: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Кубики « Собери целое» - 3шт..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Д/и « Что из чего сделано» -1щт.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Д/и « Подбери ключик» -1шт.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Д /п « Форма и цвет» -1шт.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Д/п « Что? Как? Почему?» -1шт.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Д/и « Один – много» - 1наб.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 xml:space="preserve">- Д/и « Собери целое» - 1наб. </w:t>
      </w:r>
    </w:p>
    <w:p>
      <w:pPr>
        <w:rPr>
          <w:sz w:val="24"/>
          <w:szCs w:val="24"/>
        </w:rPr>
      </w:pPr>
      <w:r>
        <w:rPr>
          <w:b/>
          <w:sz w:val="24"/>
          <w:szCs w:val="24"/>
        </w:rPr>
        <w:t>Уголок экологии и экспериментирования: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Д/и «Почемучка» (1- шаг за шагом) -1шт.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Кукла с набором сезонной  одежды - 1шт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Макси -пазлы « Ягодки» - 1шт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Д/и « Летаем, плывём,едем» - 1шт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Д/и « Почемучка» (2 – шаг зашагом) -1шт.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Д/и « Почемучка» ( что сначала, что потом) -1шт.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Пазлы сред. « Домашние животные» -2шт.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Д/и « Морские жители» - 1шт.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Д/и « Где что растёт» -1шт.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-Лото « Фрукты» -1т.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-Лото «Дикие животные» -1шт.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Д/и « Времена года» -1шт.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Разрезные картинки « Труд ребёнка в природе» -1ком.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«Ребёнок и природа» - 1наб.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Набор кар.« Овощи» -1ком.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Набор кар. « Фрукты» -1ком.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Набор кар. « Бабочки» -1ком.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«Домашние животные» - 1шт.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Моя первая энциклопедия « От незабудки до лотоса» - 1шт.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Д/и « Наблюдательность» -1шт.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 Д/ и « Зоопарк» - 1 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Д/п « Мир вокруг нас» -1шт.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Песочная мельница – 1шт.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Д/п « Что мы едим» -1 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Набор кар. « Птицы» -1ком.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Набор кар. « Времена года» -1ком.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Д/п « Как появилась лягушка» - 1шт.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Р/к « Кто в лесу живёт?» - 1шт.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 xml:space="preserve">- Д/и « Чья мама?» -1шт.- 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Д/и «Четвёртый лишний» (из серии «Животные») -1шт.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Д/и « Четвёртый лишний» (из серии « Птицы») -1шт.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                                               (из серии « Цветы») -1шт.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Д/и « Золушка» -(на развитие моторики рук) 1шт.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Д/и « Вкусно - не вкусно» - 1шт.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Д/п «  Календарь  природы» - 1шт.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Д/п « Домашние  животные» -1шт.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Весы - 1щт.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Стол для песка и воды с набори предметов для экспериментирования-1                                                                                                  - Лопатки – 5шт.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Ведёрки -5шт.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Грабельки -5шт.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Тазики – 3шт.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Контейнеры  с сыпучими изделиями- 5шт.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Аквариум игр.- 1шт.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Экран с насекомыми – 2шт.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Макет «Домашние животные» -1шт.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Макет дерева (по сезонам) -1шт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В. Флинт « Птицы в нашем лесу» -1шт.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М. Куренков « Что ты знаешь о птицах?» - 1шт.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Мир в картинках « Явления природы» - 1шт..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.- Д/ и « Зоопарк» - 1 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С/к - « Эмоции » - 1ком.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Набор овощей для показа – 1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Набор фруктов для показа – 1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Д/и « Вершки – Корешки» - 1 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Д/и « Кто чем питается?» -1шт.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Экосхемы  в природе – 1наб.</w:t>
      </w:r>
    </w:p>
    <w:p>
      <w:pPr>
        <w:rPr>
          <w:b/>
          <w:sz w:val="24"/>
          <w:szCs w:val="24"/>
        </w:rPr>
      </w:pPr>
      <w:r>
        <w:rPr>
          <w:sz w:val="24"/>
          <w:szCs w:val="24"/>
        </w:rPr>
        <w:t>- С/к « Ребёнок – следопыт» - 1наб.</w:t>
      </w:r>
    </w:p>
    <w:p>
      <w:pPr>
        <w:jc w:val="center"/>
        <w:rPr>
          <w:b/>
          <w:sz w:val="24"/>
          <w:szCs w:val="24"/>
        </w:rPr>
      </w:pP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Образовательная область « Речевое развитие»:</w:t>
      </w:r>
    </w:p>
    <w:p>
      <w:pPr>
        <w:rPr>
          <w:b/>
          <w:sz w:val="24"/>
          <w:szCs w:val="24"/>
        </w:rPr>
      </w:pPr>
      <w:r>
        <w:rPr>
          <w:b/>
          <w:sz w:val="24"/>
          <w:szCs w:val="24"/>
        </w:rPr>
        <w:t>Уголок речевого развития:</w:t>
      </w:r>
    </w:p>
    <w:p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- </w:t>
      </w:r>
      <w:r>
        <w:rPr>
          <w:sz w:val="24"/>
          <w:szCs w:val="24"/>
        </w:rPr>
        <w:t>Лепбук» « Развиваем речь»-1.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Картотека д/и « Мы развиваем речь» - 1шт.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С. Батяева « Альбом для развития речи» - 1шт.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 Д/и « Ты откуда?» - 1шт.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 В. Гербова, н/д пособие « Правильно или неправильно» - 1шт.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Д/и « Одинаковое – разное» -1шт.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В. Гербова « Развитие речи в д/саду»( раздаточный материал) -1шт.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Алгоритм « Расскажи сказку» - 7 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Д/и « У кого какой малыш?» - 1шт.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Д/и « Домашние животные» - 1шт.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Картотека игр на развитие словарного запаса – 1 ком.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Грамматика в картинках « Один – много» -1шт.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Папка « Развитие речи младшего возраста» - 1ком.</w:t>
      </w:r>
    </w:p>
    <w:p>
      <w:pPr>
        <w:rPr>
          <w:b/>
          <w:sz w:val="24"/>
          <w:szCs w:val="24"/>
        </w:rPr>
      </w:pPr>
      <w:r>
        <w:rPr>
          <w:sz w:val="24"/>
          <w:szCs w:val="24"/>
        </w:rPr>
        <w:t>- Тематические картинки  - 1ком.</w:t>
      </w:r>
    </w:p>
    <w:p>
      <w:pPr>
        <w:rPr>
          <w:b/>
          <w:sz w:val="24"/>
          <w:szCs w:val="24"/>
        </w:rPr>
      </w:pPr>
      <w:r>
        <w:rPr>
          <w:b/>
          <w:sz w:val="24"/>
          <w:szCs w:val="24"/>
        </w:rPr>
        <w:t>Уголок книги: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Русские народные сказки: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«Лиса и волк»-1шт.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«Каравай, каравай..» -1шт.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« Колобок» -1шт.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«Теремок» -1шт.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«Три медведя» -1шт.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«Репка» -1шт.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 xml:space="preserve">- «Маша и медведь» -1шт. 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«Петушок – золотой гребешок» -1шт.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«Крылатый, мохнатый да масленый» - 1шт.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«Лисичка со скалочкой» -2шт.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К. Чуковский;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 xml:space="preserve"> «10 сказок малышам» -1шт.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« Айболит» -1шт.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 xml:space="preserve">  «Мойдодыр» - 1шт.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 xml:space="preserve"> «Чудо – дерево» -1шт.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 xml:space="preserve"> «Федорино горе» -1шт.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 xml:space="preserve"> «Путаница» - 1шт.м. 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 xml:space="preserve">  «Муха- цокотуха» - 1шт.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 xml:space="preserve">- О. Корнеева « Колыбельная» -1шт. 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О. Иванова « Мишка косолапый» -1шт.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Н. Мигунова « Домашние Животные» -1шт.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О. Крас « Нужные машины» -1шт.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И. Большакова« Бараш» -1шт.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А. Грецкая « Времена года» -1шт.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М. Долотцева « Крошка Енот» - 1шт.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Н. Котятова « Автомобили» -1шт.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Т. Беляева « Птицы» - 1шт.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                   « Цвета» -1шт.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М. Бровкова « Тигруля – сыщик» -1шт.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Т. Рашина « В лесу родилась Ёлочка» -1шт.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П. Синявский, Ю. Кушак « Стихи» - 1шт.</w:t>
      </w:r>
    </w:p>
    <w:p>
      <w:pPr>
        <w:rPr>
          <w:sz w:val="24"/>
          <w:szCs w:val="24"/>
        </w:rPr>
      </w:pPr>
    </w:p>
    <w:p>
      <w:pPr>
        <w:rPr>
          <w:sz w:val="28"/>
          <w:szCs w:val="28"/>
        </w:rPr>
      </w:pPr>
      <w:r>
        <w:rPr>
          <w:b/>
          <w:sz w:val="28"/>
          <w:szCs w:val="28"/>
        </w:rPr>
        <w:t>Образовательная область« Художественно эстетическое развитие»:</w:t>
      </w:r>
    </w:p>
    <w:p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 Уголок творчества:</w:t>
      </w:r>
    </w:p>
    <w:p>
      <w:p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- Н/д пособие  « Гжель» - 1ком.</w:t>
      </w:r>
    </w:p>
    <w:p>
      <w:p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- Д/и « Сочетание цветов» - 1шт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Раскраски на каждого ребёнка  - 19 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Раскраски тематические - 11 шт.: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 xml:space="preserve">  «Зоопарк», «Сказочные герои», «Вперёд в полёт»,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 xml:space="preserve">   «Мамы и малыши», «Кто, где живёт?», «Кто поёт в лесу?»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 xml:space="preserve">   «Спорт», «Времена года», «Русский лес»,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 xml:space="preserve">   «Домашние любимцы».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Краски акварельные – 19 шт.</w:t>
      </w:r>
    </w:p>
    <w:p>
      <w:p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- Карандаши 6 цв. – 19шт. </w:t>
      </w:r>
    </w:p>
    <w:p>
      <w:p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- Фломастеры 6 цв. – 19шт.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Пластилин 10цв. ( бол.кор.) – 10 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 xml:space="preserve">- Простые  кар. -19шт. 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Точилка д/к – 1шт.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Бумага белая – 3 ком.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Бумага цветная – 10 ком.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Бумага тонированная -1ком.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Подставки -4шт.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Кисточки для клея – 19шт.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Кисточки для рисования – 19шт.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Ножницы с тупыми концами – 19шт.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Клеёнки для намазывания -19 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Салфетки  – 19 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Доски для лепки  – 19шт.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Папка с образцами по х.э.р – 1шт.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Демонстрационные картинки по рисованию – 1ком.</w:t>
      </w:r>
    </w:p>
    <w:p>
      <w:pPr>
        <w:rPr>
          <w:b/>
          <w:sz w:val="24"/>
          <w:szCs w:val="24"/>
        </w:rPr>
      </w:pPr>
      <w:r>
        <w:rPr>
          <w:sz w:val="24"/>
          <w:szCs w:val="24"/>
        </w:rPr>
        <w:t>- Комплект  атрибутов для нетрадиционного  рисования</w:t>
      </w:r>
    </w:p>
    <w:p>
      <w:pPr>
        <w:rPr>
          <w:b/>
          <w:sz w:val="24"/>
          <w:szCs w:val="24"/>
        </w:rPr>
      </w:pPr>
      <w:r>
        <w:rPr>
          <w:sz w:val="24"/>
          <w:szCs w:val="24"/>
        </w:rPr>
        <w:t>- Доска для рисования « Мишка розовый» - 1ком.</w:t>
      </w:r>
    </w:p>
    <w:p>
      <w:pPr>
        <w:rPr>
          <w:b/>
          <w:sz w:val="24"/>
          <w:szCs w:val="24"/>
        </w:rPr>
      </w:pPr>
      <w:r>
        <w:rPr>
          <w:b/>
          <w:sz w:val="24"/>
          <w:szCs w:val="24"/>
        </w:rPr>
        <w:t>Уголок театра и музыки: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Стеллаж для театра -1шт.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Н/ д пособие « Сакзочная гжель» - 1ком.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Д/п « Весёлый маскарад» -1шт.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Иллюстрации к сказкам – 3 ком.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Варежковый театр –2ком.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Пальчиковый театр – 1ком.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Настольный театр -3ком.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Конусовый театр – 1ком.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Театр « Би-ба-бо» -1ком.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Ложки с изобр.сказ. героев -1ком.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Кукольный театр -1ком.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Деревянный театр –2ком.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Плоскостной театр -2ком.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Набор муз/и  – 2 ком.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Карточки « Музыкальное настроение» -1 ком.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 xml:space="preserve">- Демонстрационные картинки 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« Музыкальные инструменты» - 1ком.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Шумовые инструменты   -4 шт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Развивающая муз/и – 1 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Ширма  мал. -1шт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Ширма бол. -1шт.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Фланелеграф – 1шт.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Дудочка музыкальная – 1шт.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Свистулька музыкальная – 2шт.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Кселафон – 1шт.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С/к « Мир театра» - 1шт.</w:t>
      </w:r>
    </w:p>
    <w:p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Образовательная область «Физическое развитие»:</w:t>
      </w:r>
    </w:p>
    <w:p>
      <w:pPr>
        <w:rPr>
          <w:b/>
          <w:sz w:val="24"/>
          <w:szCs w:val="24"/>
        </w:rPr>
      </w:pPr>
      <w:r>
        <w:rPr>
          <w:b/>
          <w:sz w:val="24"/>
          <w:szCs w:val="24"/>
        </w:rPr>
        <w:t>Уголок двигательной активности: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Стеллаж для физкультурных пособий -1шт.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 xml:space="preserve">- Мячи большие - 5шт. 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Мячи малые  - 20 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Дорожки  массажные - 5шт.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Скакалки - 3шт.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Кегли - 4 ком.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Ленточки - 19 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Дорожка с препятствиями - 2шт (узкая и широкая).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Обруч малый – 19 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Мяч надувной бол. - 1шт.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Кубики - 40 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Гантели - 40 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Платочки - 19 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Матрац - 1шт.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Спортивный инвентарь - 1ком.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Ребристая доска -1шт.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Бубен - 1шт.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Мишень вертикальная  для метания в цель - 1шт.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Картотека подвижных игр -1ком.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 xml:space="preserve">- Картотека пальчиковой гимнастике -1ком.                                                                           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Картотека дыхательной гимнастики -1ком.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Картотека физкультминуток - 1ком.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Обручи малого диаметра - 10 шт.</w:t>
      </w:r>
    </w:p>
    <w:p>
      <w:pPr>
        <w:rPr>
          <w:b/>
          <w:sz w:val="24"/>
          <w:szCs w:val="24"/>
        </w:rPr>
      </w:pPr>
    </w:p>
    <w:p>
      <w:pPr>
        <w:rPr>
          <w:sz w:val="24"/>
          <w:szCs w:val="24"/>
        </w:rPr>
      </w:pPr>
      <w:r>
        <w:rPr>
          <w:b/>
          <w:sz w:val="24"/>
          <w:szCs w:val="24"/>
        </w:rPr>
        <w:t>Уголок безопасности: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 Альбом « Осторожно - дорога!»- 1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Шкафчик для  машин -1шт.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Макет « Пожарный щит» - 1шт.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Д/и « Транспорт»- 2шт.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Р/к « Транспортная азбука» - 1шт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Макет « Бензоколонка» - 1шт.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Машина бол. - 1шт.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Машина ср. - 10 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Машина мал. - 8шт.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Трактор бол. - 2шт.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Трактор мал. - 2 шт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Д/и - « Один дома» - 1шт.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 xml:space="preserve">- Атрибуты к с/риграм « Пожарный», «Полиция», «Доктор»  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Машина пожарная « Крепыш» -  1шт.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Машина « Смайлик» - 1шт.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Катер « Мечта» -1щт.</w:t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b/>
          <w:sz w:val="24"/>
          <w:szCs w:val="24"/>
        </w:rPr>
      </w:pPr>
    </w:p>
    <w:p>
      <w:pPr>
        <w:jc w:val="center"/>
        <w:rPr>
          <w:b/>
          <w:sz w:val="24"/>
          <w:szCs w:val="24"/>
        </w:rPr>
      </w:pPr>
    </w:p>
    <w:p>
      <w:pPr>
        <w:jc w:val="center"/>
        <w:rPr>
          <w:b/>
          <w:sz w:val="24"/>
          <w:szCs w:val="24"/>
        </w:rPr>
      </w:pPr>
    </w:p>
    <w:p>
      <w:pPr>
        <w:jc w:val="center"/>
        <w:rPr>
          <w:b/>
          <w:sz w:val="24"/>
          <w:szCs w:val="24"/>
        </w:rPr>
      </w:pPr>
    </w:p>
    <w:p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drawing>
          <wp:inline distT="0" distB="0" distL="0" distR="0">
            <wp:extent cx="5400675" cy="3457575"/>
            <wp:effectExtent l="0" t="0" r="0" b="0"/>
            <wp:docPr id="18" name="Рисунок 18" descr="C:\Users\26\Desktop\Новая папка (2)\IMG_7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C:\Users\26\Desktop\Новая папка (2)\IMG_71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65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45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sz w:val="24"/>
          <w:szCs w:val="24"/>
        </w:rPr>
      </w:pPr>
    </w:p>
    <w:p>
      <w:pPr>
        <w:jc w:val="center"/>
        <w:rPr>
          <w:b/>
          <w:sz w:val="24"/>
          <w:szCs w:val="24"/>
        </w:rPr>
      </w:pPr>
    </w:p>
    <w:p>
      <w:pPr>
        <w:jc w:val="center"/>
        <w:rPr>
          <w:b/>
          <w:sz w:val="32"/>
          <w:szCs w:val="32"/>
        </w:rPr>
      </w:pPr>
      <w:r>
        <w:rPr>
          <w:b/>
          <w:sz w:val="28"/>
          <w:szCs w:val="28"/>
        </w:rPr>
        <w:drawing>
          <wp:inline distT="0" distB="0" distL="0" distR="0">
            <wp:extent cx="5133975" cy="3764915"/>
            <wp:effectExtent l="0" t="685800" r="0" b="673735"/>
            <wp:docPr id="4" name="Рисунок 7" descr="C:\Users\26\Desktop\Новая папка (2)\IMG_7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7" descr="C:\Users\26\Desktop\Новая папка (2)\IMG_71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5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138093" cy="376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32"/>
          <w:szCs w:val="32"/>
        </w:rPr>
      </w:pPr>
    </w:p>
    <w:p>
      <w:pPr>
        <w:rPr>
          <w:b/>
          <w:sz w:val="32"/>
          <w:szCs w:val="32"/>
        </w:rPr>
      </w:pPr>
    </w:p>
    <w:p>
      <w:pPr>
        <w:rPr>
          <w:b/>
          <w:sz w:val="32"/>
          <w:szCs w:val="32"/>
        </w:rPr>
      </w:pPr>
    </w:p>
    <w:p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drawing>
          <wp:inline distT="0" distB="0" distL="0" distR="0">
            <wp:extent cx="5399405" cy="3599815"/>
            <wp:effectExtent l="0" t="0" r="0" b="0"/>
            <wp:docPr id="6" name="Рисунок 6" descr="C:\Users\26\Desktop\Новая папка (2)\IMG_7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26\Desktop\Новая папка (2)\IMG_71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32"/>
          <w:szCs w:val="32"/>
        </w:rPr>
      </w:pPr>
    </w:p>
    <w:p>
      <w:pPr>
        <w:rPr>
          <w:b/>
          <w:sz w:val="32"/>
          <w:szCs w:val="32"/>
        </w:rPr>
      </w:pPr>
    </w:p>
    <w:p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drawing>
          <wp:inline distT="0" distB="0" distL="0" distR="0">
            <wp:extent cx="4252595" cy="3600450"/>
            <wp:effectExtent l="0" t="323850" r="0" b="304800"/>
            <wp:docPr id="10" name="Рисунок 10" descr="C:\Users\26\Desktop\Новая папка (2)\IMG_7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C:\Users\26\Desktop\Новая папка (2)\IMG_71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25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5237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sz w:val="32"/>
          <w:szCs w:val="32"/>
        </w:rPr>
      </w:pPr>
    </w:p>
    <w:p>
      <w:pPr>
        <w:rPr>
          <w:b/>
          <w:sz w:val="32"/>
          <w:szCs w:val="32"/>
        </w:rPr>
      </w:pPr>
    </w:p>
    <w:p>
      <w:pPr>
        <w:rPr>
          <w:b/>
          <w:sz w:val="32"/>
          <w:szCs w:val="32"/>
        </w:rPr>
      </w:pPr>
    </w:p>
    <w:p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drawing>
          <wp:inline distT="0" distB="0" distL="0" distR="0">
            <wp:extent cx="5399405" cy="3599815"/>
            <wp:effectExtent l="0" t="0" r="0" b="0"/>
            <wp:docPr id="14" name="Рисунок 14" descr="C:\Users\26\Desktop\Новая папка (2)\IMG_7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C:\Users\26\Desktop\Новая папка (2)\IMG_71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sz w:val="32"/>
          <w:szCs w:val="32"/>
        </w:rPr>
      </w:pPr>
    </w:p>
    <w:p>
      <w:pPr>
        <w:jc w:val="center"/>
        <w:rPr>
          <w:b/>
          <w:sz w:val="32"/>
          <w:szCs w:val="32"/>
        </w:rPr>
      </w:pPr>
    </w:p>
    <w:p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drawing>
          <wp:inline distT="0" distB="0" distL="0" distR="0">
            <wp:extent cx="5399405" cy="3599815"/>
            <wp:effectExtent l="0" t="0" r="0" b="0"/>
            <wp:docPr id="5" name="Рисунок 4" descr="C:\Users\26\Desktop\Новая папка (2)\IMG_7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26\Desktop\Новая папка (2)\IMG_71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sz w:val="32"/>
          <w:szCs w:val="32"/>
        </w:rPr>
      </w:pPr>
    </w:p>
    <w:p>
      <w:pPr>
        <w:jc w:val="center"/>
        <w:rPr>
          <w:b/>
          <w:sz w:val="32"/>
          <w:szCs w:val="32"/>
        </w:rPr>
      </w:pPr>
    </w:p>
    <w:p>
      <w:pPr>
        <w:jc w:val="center"/>
        <w:rPr>
          <w:b/>
          <w:sz w:val="32"/>
          <w:szCs w:val="32"/>
        </w:rPr>
      </w:pPr>
    </w:p>
    <w:p>
      <w:pPr>
        <w:jc w:val="center"/>
        <w:rPr>
          <w:b/>
          <w:sz w:val="32"/>
          <w:szCs w:val="32"/>
        </w:rPr>
      </w:pPr>
    </w:p>
    <w:p>
      <w:pPr>
        <w:jc w:val="center"/>
        <w:rPr>
          <w:b/>
          <w:sz w:val="32"/>
          <w:szCs w:val="32"/>
        </w:rPr>
      </w:pPr>
    </w:p>
    <w:p>
      <w:pPr>
        <w:jc w:val="center"/>
        <w:rPr>
          <w:b/>
          <w:sz w:val="32"/>
          <w:szCs w:val="32"/>
        </w:rPr>
      </w:pPr>
    </w:p>
    <w:p>
      <w:pPr>
        <w:jc w:val="center"/>
        <w:rPr>
          <w:b/>
          <w:sz w:val="32"/>
          <w:szCs w:val="32"/>
        </w:rPr>
      </w:pPr>
    </w:p>
    <w:p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drawing>
          <wp:inline distT="0" distB="0" distL="0" distR="0">
            <wp:extent cx="5399405" cy="3599815"/>
            <wp:effectExtent l="0" t="0" r="0" b="0"/>
            <wp:docPr id="11" name="Рисунок 3" descr="C:\Users\26\Desktop\Новая папка (2)\IMG_7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3" descr="C:\Users\26\Desktop\Новая папка (2)\IMG_71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sz w:val="28"/>
          <w:szCs w:val="28"/>
        </w:rPr>
      </w:pPr>
    </w:p>
    <w:p>
      <w:pPr>
        <w:jc w:val="center"/>
        <w:rPr>
          <w:b/>
          <w:sz w:val="28"/>
          <w:szCs w:val="28"/>
        </w:rPr>
      </w:pPr>
    </w:p>
    <w:p>
      <w:pPr>
        <w:jc w:val="center"/>
        <w:rPr>
          <w:b/>
          <w:sz w:val="28"/>
          <w:szCs w:val="28"/>
        </w:rPr>
      </w:pP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drawing>
          <wp:inline distT="0" distB="0" distL="0" distR="0">
            <wp:extent cx="5138420" cy="3600450"/>
            <wp:effectExtent l="0" t="762000" r="0" b="742950"/>
            <wp:docPr id="12" name="Рисунок 5" descr="C:\Users\26\Desktop\Новая папка (2)\IMG_7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5" descr="C:\Users\26\Desktop\Новая папка (2)\IMG_71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9" r="1671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13809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sz w:val="28"/>
          <w:szCs w:val="28"/>
        </w:rPr>
      </w:pPr>
    </w:p>
    <w:p>
      <w:pPr>
        <w:rPr>
          <w:b/>
          <w:sz w:val="28"/>
          <w:szCs w:val="28"/>
        </w:rPr>
      </w:pP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drawing>
          <wp:inline distT="0" distB="0" distL="0" distR="0">
            <wp:extent cx="4859020" cy="3596640"/>
            <wp:effectExtent l="0" t="628650" r="0" b="613410"/>
            <wp:docPr id="13" name="Рисунок 11" descr="C:\Users\26\Desktop\Новая папка (2)\IMG_7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1" descr="C:\Users\26\Desktop\Новая папка (2)\IMG_71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2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86332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28"/>
          <w:szCs w:val="28"/>
        </w:rPr>
      </w:pPr>
    </w:p>
    <w:p>
      <w:pPr>
        <w:rPr>
          <w:b/>
          <w:sz w:val="28"/>
          <w:szCs w:val="28"/>
        </w:rPr>
      </w:pPr>
    </w:p>
    <w:p>
      <w:pPr>
        <w:rPr>
          <w:b/>
          <w:sz w:val="28"/>
          <w:szCs w:val="28"/>
        </w:rPr>
      </w:pP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drawing>
          <wp:inline distT="0" distB="0" distL="0" distR="0">
            <wp:extent cx="5401310" cy="3602990"/>
            <wp:effectExtent l="0" t="0" r="0" b="0"/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1310" cy="360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rPr>
          <w:b/>
          <w:sz w:val="32"/>
          <w:szCs w:val="32"/>
        </w:rPr>
      </w:pPr>
    </w:p>
    <w:p>
      <w:pPr>
        <w:rPr>
          <w:b/>
          <w:sz w:val="32"/>
          <w:szCs w:val="32"/>
        </w:rPr>
      </w:pPr>
    </w:p>
    <w:p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drawing>
          <wp:inline distT="0" distB="0" distL="0" distR="0">
            <wp:extent cx="5399405" cy="3599815"/>
            <wp:effectExtent l="0" t="0" r="0" b="0"/>
            <wp:docPr id="16" name="Рисунок 1" descr="C:\Users\26\Desktop\Новая папка (2)\IMG_7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" descr="C:\Users\26\Desktop\Новая папка (2)\IMG_71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32"/>
          <w:szCs w:val="32"/>
        </w:rPr>
      </w:pPr>
    </w:p>
    <w:p>
      <w:pPr>
        <w:rPr>
          <w:b/>
          <w:sz w:val="32"/>
          <w:szCs w:val="32"/>
        </w:rPr>
      </w:pPr>
    </w:p>
    <w:p>
      <w:pPr>
        <w:rPr>
          <w:b/>
          <w:sz w:val="32"/>
          <w:szCs w:val="32"/>
        </w:rPr>
      </w:pPr>
    </w:p>
    <w:p>
      <w:pPr>
        <w:jc w:val="center"/>
        <w:rPr>
          <w:sz w:val="20"/>
          <w:szCs w:val="20"/>
        </w:rPr>
      </w:pPr>
      <w:r>
        <w:rPr>
          <w:b/>
          <w:sz w:val="32"/>
          <w:szCs w:val="32"/>
        </w:rPr>
        <w:drawing>
          <wp:inline distT="0" distB="0" distL="0" distR="0">
            <wp:extent cx="5399405" cy="3599815"/>
            <wp:effectExtent l="0" t="0" r="0" b="0"/>
            <wp:docPr id="17" name="Рисунок 2" descr="C:\Users\26\Desktop\Новая папка (2)\IMG_7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2" descr="C:\Users\26\Desktop\Новая папка (2)\IMG_71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                </w:t>
      </w:r>
    </w:p>
    <w:sectPr>
      <w:pgSz w:w="11900" w:h="16838"/>
      <w:pgMar w:top="1440" w:right="1440" w:bottom="875" w:left="1440" w:header="0" w:footer="0" w:gutter="0"/>
      <w:pgBorders w:offsetFrom="page">
        <w:top w:val="single" w:color="7030A0" w:sz="48" w:space="24"/>
        <w:left w:val="single" w:color="7030A0" w:sz="48" w:space="24"/>
        <w:bottom w:val="single" w:color="7030A0" w:sz="48" w:space="24"/>
        <w:right w:val="single" w:color="7030A0" w:sz="48" w:space="24"/>
      </w:pgBorders>
      <w:cols w:space="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Monotype Corsiva">
    <w:altName w:val="Mongolian Baiti"/>
    <w:panose1 w:val="03010101010201010101"/>
    <w:charset w:val="CC"/>
    <w:family w:val="script"/>
    <w:pitch w:val="default"/>
    <w:sig w:usb0="00000000" w:usb1="00000000" w:usb2="00000000" w:usb3="00000000" w:csb0="0000009F" w:csb1="00000000"/>
  </w:font>
  <w:font w:name="Mongolian Baiti">
    <w:panose1 w:val="03000500000000000000"/>
    <w:charset w:val="00"/>
    <w:family w:val="auto"/>
    <w:pitch w:val="default"/>
    <w:sig w:usb0="80000023" w:usb1="00000000" w:usb2="00020000" w:usb3="00000000" w:csb0="00000001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120"/>
    <w:multiLevelType w:val="multilevel"/>
    <w:tmpl w:val="00000120"/>
    <w:lvl w:ilvl="0" w:tentative="0">
      <w:start w:val="1"/>
      <w:numFmt w:val="bullet"/>
      <w:lvlText w:val="•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1">
    <w:nsid w:val="0000030A"/>
    <w:multiLevelType w:val="multilevel"/>
    <w:tmpl w:val="0000030A"/>
    <w:lvl w:ilvl="0" w:tentative="0">
      <w:start w:val="1"/>
      <w:numFmt w:val="bullet"/>
      <w:lvlText w:val="-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2">
    <w:nsid w:val="00000732"/>
    <w:multiLevelType w:val="multilevel"/>
    <w:tmpl w:val="00000732"/>
    <w:lvl w:ilvl="0" w:tentative="0">
      <w:start w:val="1"/>
      <w:numFmt w:val="bullet"/>
      <w:lvlText w:val="•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3">
    <w:nsid w:val="00000BDB"/>
    <w:multiLevelType w:val="multilevel"/>
    <w:tmpl w:val="00000BDB"/>
    <w:lvl w:ilvl="0" w:tentative="0">
      <w:start w:val="1"/>
      <w:numFmt w:val="bullet"/>
      <w:lvlText w:val="-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4">
    <w:nsid w:val="00001238"/>
    <w:multiLevelType w:val="multilevel"/>
    <w:tmpl w:val="00001238"/>
    <w:lvl w:ilvl="0" w:tentative="0">
      <w:start w:val="1"/>
      <w:numFmt w:val="bullet"/>
      <w:lvlText w:val="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5">
    <w:nsid w:val="00001A49"/>
    <w:multiLevelType w:val="multilevel"/>
    <w:tmpl w:val="00001A49"/>
    <w:lvl w:ilvl="0" w:tentative="0">
      <w:start w:val="1"/>
      <w:numFmt w:val="bullet"/>
      <w:lvlText w:val="•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6">
    <w:nsid w:val="00002213"/>
    <w:multiLevelType w:val="multilevel"/>
    <w:tmpl w:val="00002213"/>
    <w:lvl w:ilvl="0" w:tentative="0">
      <w:start w:val="1"/>
      <w:numFmt w:val="bullet"/>
      <w:lvlText w:val="-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7">
    <w:nsid w:val="000022EE"/>
    <w:multiLevelType w:val="multilevel"/>
    <w:tmpl w:val="000022EE"/>
    <w:lvl w:ilvl="0" w:tentative="0">
      <w:start w:val="1"/>
      <w:numFmt w:val="bullet"/>
      <w:lvlText w:val="•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8">
    <w:nsid w:val="00002350"/>
    <w:multiLevelType w:val="multilevel"/>
    <w:tmpl w:val="00002350"/>
    <w:lvl w:ilvl="0" w:tentative="0">
      <w:start w:val="1"/>
      <w:numFmt w:val="bullet"/>
      <w:lvlText w:val="•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9">
    <w:nsid w:val="0000260D"/>
    <w:multiLevelType w:val="multilevel"/>
    <w:tmpl w:val="0000260D"/>
    <w:lvl w:ilvl="0" w:tentative="0">
      <w:start w:val="1"/>
      <w:numFmt w:val="bullet"/>
      <w:lvlText w:val="к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10">
    <w:nsid w:val="0000301C"/>
    <w:multiLevelType w:val="multilevel"/>
    <w:tmpl w:val="0000301C"/>
    <w:lvl w:ilvl="0" w:tentative="0">
      <w:start w:val="1"/>
      <w:numFmt w:val="bullet"/>
      <w:lvlText w:val="-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11">
    <w:nsid w:val="0000323B"/>
    <w:multiLevelType w:val="multilevel"/>
    <w:tmpl w:val="0000323B"/>
    <w:lvl w:ilvl="0" w:tentative="0">
      <w:start w:val="1"/>
      <w:numFmt w:val="bullet"/>
      <w:lvlText w:val="-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12">
    <w:nsid w:val="00003A9E"/>
    <w:multiLevelType w:val="multilevel"/>
    <w:tmpl w:val="00003A9E"/>
    <w:lvl w:ilvl="0" w:tentative="0">
      <w:start w:val="1"/>
      <w:numFmt w:val="bullet"/>
      <w:lvlText w:val="•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13">
    <w:nsid w:val="00003BF6"/>
    <w:multiLevelType w:val="multilevel"/>
    <w:tmpl w:val="00003BF6"/>
    <w:lvl w:ilvl="0" w:tentative="0">
      <w:start w:val="1"/>
      <w:numFmt w:val="bullet"/>
      <w:lvlText w:val="•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14">
    <w:nsid w:val="00003E12"/>
    <w:multiLevelType w:val="multilevel"/>
    <w:tmpl w:val="00003E12"/>
    <w:lvl w:ilvl="0" w:tentative="0">
      <w:start w:val="1"/>
      <w:numFmt w:val="bullet"/>
      <w:lvlText w:val="•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15">
    <w:nsid w:val="00004B40"/>
    <w:multiLevelType w:val="multilevel"/>
    <w:tmpl w:val="00004B40"/>
    <w:lvl w:ilvl="0" w:tentative="0">
      <w:start w:val="1"/>
      <w:numFmt w:val="bullet"/>
      <w:lvlText w:val="•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16">
    <w:nsid w:val="00004E45"/>
    <w:multiLevelType w:val="multilevel"/>
    <w:tmpl w:val="00004E45"/>
    <w:lvl w:ilvl="0" w:tentative="0">
      <w:start w:val="1"/>
      <w:numFmt w:val="bullet"/>
      <w:lvlText w:val="-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17">
    <w:nsid w:val="000056AE"/>
    <w:multiLevelType w:val="multilevel"/>
    <w:tmpl w:val="000056AE"/>
    <w:lvl w:ilvl="0" w:tentative="0">
      <w:start w:val="1"/>
      <w:numFmt w:val="bullet"/>
      <w:lvlText w:val="•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18">
    <w:nsid w:val="00005878"/>
    <w:multiLevelType w:val="multilevel"/>
    <w:tmpl w:val="00005878"/>
    <w:lvl w:ilvl="0" w:tentative="0">
      <w:start w:val="1"/>
      <w:numFmt w:val="bullet"/>
      <w:lvlText w:val="•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19">
    <w:nsid w:val="00005CFD"/>
    <w:multiLevelType w:val="multilevel"/>
    <w:tmpl w:val="00005CFD"/>
    <w:lvl w:ilvl="0" w:tentative="0">
      <w:start w:val="1"/>
      <w:numFmt w:val="bullet"/>
      <w:lvlText w:val="•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20">
    <w:nsid w:val="00005D03"/>
    <w:multiLevelType w:val="multilevel"/>
    <w:tmpl w:val="00005D03"/>
    <w:lvl w:ilvl="0" w:tentative="0">
      <w:start w:val="1"/>
      <w:numFmt w:val="bullet"/>
      <w:lvlText w:val="В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21">
    <w:nsid w:val="00005F32"/>
    <w:multiLevelType w:val="multilevel"/>
    <w:tmpl w:val="00005F32"/>
    <w:lvl w:ilvl="0" w:tentative="0">
      <w:start w:val="1"/>
      <w:numFmt w:val="bullet"/>
      <w:lvlText w:val="•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22">
    <w:nsid w:val="00006B36"/>
    <w:multiLevelType w:val="multilevel"/>
    <w:tmpl w:val="00006B36"/>
    <w:lvl w:ilvl="0" w:tentative="0">
      <w:start w:val="1"/>
      <w:numFmt w:val="bullet"/>
      <w:lvlText w:val="•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23">
    <w:nsid w:val="00006B89"/>
    <w:multiLevelType w:val="multilevel"/>
    <w:tmpl w:val="00006B89"/>
    <w:lvl w:ilvl="0" w:tentative="0">
      <w:start w:val="1"/>
      <w:numFmt w:val="bullet"/>
      <w:lvlText w:val="-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24">
    <w:nsid w:val="00006E5D"/>
    <w:multiLevelType w:val="multilevel"/>
    <w:tmpl w:val="00006E5D"/>
    <w:lvl w:ilvl="0" w:tentative="0">
      <w:start w:val="1"/>
      <w:numFmt w:val="bullet"/>
      <w:lvlText w:val="-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25">
    <w:nsid w:val="0000759A"/>
    <w:multiLevelType w:val="multilevel"/>
    <w:tmpl w:val="0000759A"/>
    <w:lvl w:ilvl="0" w:tentative="0">
      <w:start w:val="1"/>
      <w:numFmt w:val="bullet"/>
      <w:lvlText w:val="•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26">
    <w:nsid w:val="00007A5A"/>
    <w:multiLevelType w:val="multilevel"/>
    <w:tmpl w:val="00007A5A"/>
    <w:lvl w:ilvl="0" w:tentative="0">
      <w:start w:val="4"/>
      <w:numFmt w:val="decimal"/>
      <w:lvlText w:val="%1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27">
    <w:nsid w:val="2C44F695"/>
    <w:multiLevelType w:val="singleLevel"/>
    <w:tmpl w:val="2C44F695"/>
    <w:lvl w:ilvl="0" w:tentative="0">
      <w:start w:val="4"/>
      <w:numFmt w:val="decimal"/>
      <w:suff w:val="space"/>
      <w:lvlText w:val="%1-"/>
      <w:lvlJc w:val="left"/>
    </w:lvl>
  </w:abstractNum>
  <w:num w:numId="1">
    <w:abstractNumId w:val="27"/>
  </w:num>
  <w:num w:numId="2">
    <w:abstractNumId w:val="20"/>
  </w:num>
  <w:num w:numId="3">
    <w:abstractNumId w:val="26"/>
  </w:num>
  <w:num w:numId="4">
    <w:abstractNumId w:val="4"/>
  </w:num>
  <w:num w:numId="5">
    <w:abstractNumId w:val="24"/>
  </w:num>
  <w:num w:numId="6">
    <w:abstractNumId w:val="16"/>
  </w:num>
  <w:num w:numId="7">
    <w:abstractNumId w:val="11"/>
  </w:num>
  <w:num w:numId="8">
    <w:abstractNumId w:val="6"/>
  </w:num>
  <w:num w:numId="9">
    <w:abstractNumId w:val="9"/>
  </w:num>
  <w:num w:numId="10">
    <w:abstractNumId w:val="23"/>
  </w:num>
  <w:num w:numId="11">
    <w:abstractNumId w:val="1"/>
  </w:num>
  <w:num w:numId="12">
    <w:abstractNumId w:val="10"/>
  </w:num>
  <w:num w:numId="13">
    <w:abstractNumId w:val="3"/>
  </w:num>
  <w:num w:numId="14">
    <w:abstractNumId w:val="17"/>
  </w:num>
  <w:num w:numId="15">
    <w:abstractNumId w:val="2"/>
  </w:num>
  <w:num w:numId="16">
    <w:abstractNumId w:val="0"/>
  </w:num>
  <w:num w:numId="17">
    <w:abstractNumId w:val="25"/>
  </w:num>
  <w:num w:numId="18">
    <w:abstractNumId w:val="8"/>
  </w:num>
  <w:num w:numId="19">
    <w:abstractNumId w:val="7"/>
  </w:num>
  <w:num w:numId="20">
    <w:abstractNumId w:val="15"/>
  </w:num>
  <w:num w:numId="21">
    <w:abstractNumId w:val="18"/>
  </w:num>
  <w:num w:numId="22">
    <w:abstractNumId w:val="22"/>
  </w:num>
  <w:num w:numId="23">
    <w:abstractNumId w:val="19"/>
  </w:num>
  <w:num w:numId="24">
    <w:abstractNumId w:val="14"/>
  </w:num>
  <w:num w:numId="25">
    <w:abstractNumId w:val="5"/>
  </w:num>
  <w:num w:numId="26">
    <w:abstractNumId w:val="21"/>
  </w:num>
  <w:num w:numId="27">
    <w:abstractNumId w:val="13"/>
  </w:num>
  <w:num w:numId="2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documentProtection w:enforcement="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66D10"/>
    <w:rsid w:val="00064811"/>
    <w:rsid w:val="000737FF"/>
    <w:rsid w:val="000B1C0F"/>
    <w:rsid w:val="000B3093"/>
    <w:rsid w:val="000D5BDA"/>
    <w:rsid w:val="000F16BF"/>
    <w:rsid w:val="002234CD"/>
    <w:rsid w:val="00274EFF"/>
    <w:rsid w:val="00303236"/>
    <w:rsid w:val="00384F99"/>
    <w:rsid w:val="003C2042"/>
    <w:rsid w:val="00460AB6"/>
    <w:rsid w:val="00462C67"/>
    <w:rsid w:val="00464564"/>
    <w:rsid w:val="00482888"/>
    <w:rsid w:val="004D1A43"/>
    <w:rsid w:val="00507D79"/>
    <w:rsid w:val="00534000"/>
    <w:rsid w:val="006017EE"/>
    <w:rsid w:val="00605BF3"/>
    <w:rsid w:val="00656B7B"/>
    <w:rsid w:val="006D6B3D"/>
    <w:rsid w:val="006E3B20"/>
    <w:rsid w:val="006F364A"/>
    <w:rsid w:val="00717ADC"/>
    <w:rsid w:val="007E73BC"/>
    <w:rsid w:val="00866D10"/>
    <w:rsid w:val="00991A9F"/>
    <w:rsid w:val="00A16036"/>
    <w:rsid w:val="00A378CE"/>
    <w:rsid w:val="00AA01A5"/>
    <w:rsid w:val="00AA175A"/>
    <w:rsid w:val="00AF3F92"/>
    <w:rsid w:val="00B074F6"/>
    <w:rsid w:val="00C12E02"/>
    <w:rsid w:val="00C60DA1"/>
    <w:rsid w:val="00C627D7"/>
    <w:rsid w:val="00C70935"/>
    <w:rsid w:val="00C944C8"/>
    <w:rsid w:val="00CE30F1"/>
    <w:rsid w:val="00D71C0C"/>
    <w:rsid w:val="00DF0F55"/>
    <w:rsid w:val="00E35EF4"/>
    <w:rsid w:val="00FB0347"/>
    <w:rsid w:val="00FD395C"/>
    <w:rsid w:val="0AAC1D65"/>
    <w:rsid w:val="4CFE6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Theme="minorEastAsia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2"/>
      <w:szCs w:val="22"/>
      <w:lang w:val="ru-RU" w:eastAsia="ru-RU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unhideWhenUsed/>
    <w:qFormat/>
    <w:uiPriority w:val="99"/>
    <w:rPr>
      <w:color w:val="0000FF"/>
      <w:u w:val="single"/>
    </w:rPr>
  </w:style>
  <w:style w:type="paragraph" w:styleId="5">
    <w:name w:val="Balloon Text"/>
    <w:basedOn w:val="1"/>
    <w:link w:val="9"/>
    <w:semiHidden/>
    <w:unhideWhenUsed/>
    <w:uiPriority w:val="99"/>
    <w:rPr>
      <w:rFonts w:ascii="Tahoma" w:hAnsi="Tahoma" w:cs="Tahoma"/>
      <w:sz w:val="16"/>
      <w:szCs w:val="16"/>
    </w:rPr>
  </w:style>
  <w:style w:type="table" w:styleId="6">
    <w:name w:val="Table Grid"/>
    <w:basedOn w:val="3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List Paragraph"/>
    <w:basedOn w:val="1"/>
    <w:qFormat/>
    <w:uiPriority w:val="34"/>
    <w:pPr>
      <w:ind w:left="720"/>
      <w:contextualSpacing/>
    </w:pPr>
    <w:rPr>
      <w:rFonts w:eastAsia="Times New Roman"/>
      <w:sz w:val="24"/>
      <w:szCs w:val="24"/>
    </w:rPr>
  </w:style>
  <w:style w:type="table" w:customStyle="1" w:styleId="8">
    <w:name w:val="Сетка таблицы6"/>
    <w:basedOn w:val="3"/>
    <w:uiPriority w:val="0"/>
    <w:rPr>
      <w:rFonts w:eastAsia="Times New Roman"/>
      <w:sz w:val="20"/>
      <w:szCs w:val="20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Текст выноски Знак"/>
    <w:basedOn w:val="2"/>
    <w:link w:val="5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2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9BF740C-D813-4037-B55C-5555DD318D5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5794</Words>
  <Characters>33030</Characters>
  <Lines>275</Lines>
  <Paragraphs>77</Paragraphs>
  <TotalTime>26</TotalTime>
  <ScaleCrop>false</ScaleCrop>
  <LinksUpToDate>false</LinksUpToDate>
  <CharactersWithSpaces>38747</CharactersWithSpaces>
  <Application>WPS Office_11.2.0.10323_F1E327BC-269C-435d-A152-05C5408002CA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2019-10-17T22:15:00Z</dcterms:created>
  <dc:creator>Windows User</dc:creator>
  <cp:lastModifiedBy>DS_</cp:lastModifiedBy>
  <cp:lastPrinted>2019-11-07T03:22:00Z</cp:lastPrinted>
  <dcterms:modified xsi:type="dcterms:W3CDTF">2021-10-22T07:07:06Z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1049-11.2.0.10323</vt:lpwstr>
  </property>
  <property fmtid="{D5CDD505-2E9C-101B-9397-08002B2CF9AE}" pid="3" name="ICV">
    <vt:lpwstr>5CFB40A57F7C4B3292D87C2AB92D87F4</vt:lpwstr>
  </property>
</Properties>
</file>